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4B3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Bernadette </w:t>
      </w:r>
      <w:r w:rsidR="00593D50">
        <w:rPr>
          <w:rFonts w:cstheme="minorHAnsi"/>
          <w:color w:val="36322D"/>
          <w:sz w:val="40"/>
          <w:szCs w:val="40"/>
          <w:shd w:val="clear" w:color="auto" w:fill="FAFAFA"/>
        </w:rPr>
        <w:t>(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M</w:t>
      </w:r>
      <w:r w:rsidR="00593D50">
        <w:rPr>
          <w:rFonts w:cstheme="minorHAnsi"/>
          <w:color w:val="36322D"/>
          <w:sz w:val="40"/>
          <w:szCs w:val="40"/>
          <w:shd w:val="clear" w:color="auto" w:fill="FAFAFA"/>
        </w:rPr>
        <w:t>arse)</w:t>
      </w:r>
      <w:bookmarkStart w:id="0" w:name="_GoBack"/>
      <w:bookmarkEnd w:id="0"/>
      <w:r w:rsidR="00554BDF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554BDF">
        <w:rPr>
          <w:rFonts w:cstheme="minorHAnsi"/>
          <w:color w:val="36322D"/>
          <w:sz w:val="40"/>
          <w:szCs w:val="40"/>
          <w:shd w:val="clear" w:color="auto" w:fill="FAFAFA"/>
        </w:rPr>
        <w:t>Tregre</w:t>
      </w:r>
      <w:proofErr w:type="spellEnd"/>
    </w:p>
    <w:p w:rsidR="00131FBE" w:rsidRPr="00BE14D5" w:rsidRDefault="004B3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July 1, 1924 – January 31, 2009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4B33ED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470867" cy="2838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greAlcideJSrBernadett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281" cy="28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BDF" w:rsidRDefault="00554BDF" w:rsidP="00554BDF">
      <w:pPr>
        <w:rPr>
          <w:sz w:val="30"/>
          <w:szCs w:val="30"/>
        </w:rPr>
      </w:pPr>
    </w:p>
    <w:p w:rsidR="004B33ED" w:rsidRPr="002E588A" w:rsidRDefault="002E588A" w:rsidP="002E588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B33ED" w:rsidRPr="002E588A">
        <w:rPr>
          <w:sz w:val="30"/>
          <w:szCs w:val="30"/>
        </w:rPr>
        <w:t xml:space="preserve">Bernadette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 </w:t>
      </w:r>
      <w:proofErr w:type="spellStart"/>
      <w:r w:rsidR="004B33ED" w:rsidRPr="002E588A">
        <w:rPr>
          <w:sz w:val="30"/>
          <w:szCs w:val="30"/>
        </w:rPr>
        <w:t>Tregre</w:t>
      </w:r>
      <w:proofErr w:type="spellEnd"/>
      <w:r w:rsidR="004B33ED" w:rsidRPr="002E588A">
        <w:rPr>
          <w:sz w:val="30"/>
          <w:szCs w:val="30"/>
        </w:rPr>
        <w:t>, 84, a native and resident of Vacherie, La., died Saturday, January 31, at 8:05 p.m.</w:t>
      </w:r>
    </w:p>
    <w:p w:rsidR="00245D30" w:rsidRPr="002E588A" w:rsidRDefault="002E588A" w:rsidP="002E588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B33ED" w:rsidRPr="002E588A">
        <w:rPr>
          <w:sz w:val="30"/>
          <w:szCs w:val="30"/>
        </w:rPr>
        <w:t xml:space="preserve">She is survived by her son, </w:t>
      </w:r>
      <w:proofErr w:type="spellStart"/>
      <w:r w:rsidR="004B33ED" w:rsidRPr="002E588A">
        <w:rPr>
          <w:sz w:val="30"/>
          <w:szCs w:val="30"/>
        </w:rPr>
        <w:t>Alcide</w:t>
      </w:r>
      <w:proofErr w:type="spellEnd"/>
      <w:r w:rsidR="004B33ED" w:rsidRPr="002E588A">
        <w:rPr>
          <w:sz w:val="30"/>
          <w:szCs w:val="30"/>
        </w:rPr>
        <w:t xml:space="preserve"> J. “Trigger” </w:t>
      </w:r>
      <w:proofErr w:type="spellStart"/>
      <w:r w:rsidR="004B33ED" w:rsidRPr="002E588A">
        <w:rPr>
          <w:sz w:val="30"/>
          <w:szCs w:val="30"/>
        </w:rPr>
        <w:t>Tregre</w:t>
      </w:r>
      <w:proofErr w:type="spellEnd"/>
      <w:r w:rsidR="004B33ED" w:rsidRPr="002E588A">
        <w:rPr>
          <w:sz w:val="30"/>
          <w:szCs w:val="30"/>
        </w:rPr>
        <w:t xml:space="preserve"> Jr. and wife Lois; daughters, Martha T. </w:t>
      </w:r>
      <w:proofErr w:type="spellStart"/>
      <w:r w:rsidR="004B33ED" w:rsidRPr="002E588A">
        <w:rPr>
          <w:sz w:val="30"/>
          <w:szCs w:val="30"/>
        </w:rPr>
        <w:t>Belteau</w:t>
      </w:r>
      <w:proofErr w:type="spellEnd"/>
      <w:r w:rsidR="004B33ED" w:rsidRPr="002E588A">
        <w:rPr>
          <w:sz w:val="30"/>
          <w:szCs w:val="30"/>
        </w:rPr>
        <w:t xml:space="preserve"> and husband Richard, and Tammy T. </w:t>
      </w:r>
      <w:proofErr w:type="spellStart"/>
      <w:r w:rsidR="004B33ED" w:rsidRPr="002E588A">
        <w:rPr>
          <w:sz w:val="30"/>
          <w:szCs w:val="30"/>
        </w:rPr>
        <w:t>Ledet</w:t>
      </w:r>
      <w:proofErr w:type="spellEnd"/>
      <w:r w:rsidR="004B33ED" w:rsidRPr="002E588A">
        <w:rPr>
          <w:sz w:val="30"/>
          <w:szCs w:val="30"/>
        </w:rPr>
        <w:t xml:space="preserve"> and husband Bryan; brother, Bernard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; sisters, Claire “P-Nut” </w:t>
      </w:r>
      <w:proofErr w:type="spellStart"/>
      <w:r w:rsidR="004B33ED" w:rsidRPr="002E588A">
        <w:rPr>
          <w:sz w:val="30"/>
          <w:szCs w:val="30"/>
        </w:rPr>
        <w:t>Gauthreaux</w:t>
      </w:r>
      <w:proofErr w:type="spellEnd"/>
      <w:r w:rsidR="004B33ED" w:rsidRPr="002E588A">
        <w:rPr>
          <w:sz w:val="30"/>
          <w:szCs w:val="30"/>
        </w:rPr>
        <w:t xml:space="preserve"> and Augustine “Teen” Hymel; grandchildren, Mark </w:t>
      </w:r>
      <w:proofErr w:type="spellStart"/>
      <w:r w:rsidR="004B33ED" w:rsidRPr="002E588A">
        <w:rPr>
          <w:sz w:val="30"/>
          <w:szCs w:val="30"/>
        </w:rPr>
        <w:t>Belteau</w:t>
      </w:r>
      <w:proofErr w:type="spellEnd"/>
      <w:r w:rsidR="004B33ED" w:rsidRPr="002E588A">
        <w:rPr>
          <w:sz w:val="30"/>
          <w:szCs w:val="30"/>
        </w:rPr>
        <w:t xml:space="preserve">, Aline B. </w:t>
      </w:r>
      <w:proofErr w:type="spellStart"/>
      <w:r w:rsidR="004B33ED" w:rsidRPr="002E588A">
        <w:rPr>
          <w:sz w:val="30"/>
          <w:szCs w:val="30"/>
        </w:rPr>
        <w:t>Arcement</w:t>
      </w:r>
      <w:proofErr w:type="spellEnd"/>
      <w:r w:rsidR="004B33ED" w:rsidRPr="002E588A">
        <w:rPr>
          <w:sz w:val="30"/>
          <w:szCs w:val="30"/>
        </w:rPr>
        <w:t xml:space="preserve">, </w:t>
      </w:r>
      <w:proofErr w:type="spellStart"/>
      <w:r w:rsidR="004B33ED" w:rsidRPr="002E588A">
        <w:rPr>
          <w:sz w:val="30"/>
          <w:szCs w:val="30"/>
        </w:rPr>
        <w:t>Vicent</w:t>
      </w:r>
      <w:proofErr w:type="spellEnd"/>
      <w:r w:rsidR="004B33ED" w:rsidRPr="002E588A">
        <w:rPr>
          <w:sz w:val="30"/>
          <w:szCs w:val="30"/>
        </w:rPr>
        <w:t xml:space="preserve"> </w:t>
      </w:r>
      <w:proofErr w:type="spellStart"/>
      <w:r w:rsidR="004B33ED" w:rsidRPr="002E588A">
        <w:rPr>
          <w:sz w:val="30"/>
          <w:szCs w:val="30"/>
        </w:rPr>
        <w:t>Tregre</w:t>
      </w:r>
      <w:proofErr w:type="spellEnd"/>
      <w:r w:rsidR="004B33ED" w:rsidRPr="002E588A">
        <w:rPr>
          <w:sz w:val="30"/>
          <w:szCs w:val="30"/>
        </w:rPr>
        <w:t xml:space="preserve">, </w:t>
      </w:r>
      <w:proofErr w:type="spellStart"/>
      <w:r w:rsidR="004B33ED" w:rsidRPr="002E588A">
        <w:rPr>
          <w:sz w:val="30"/>
          <w:szCs w:val="30"/>
        </w:rPr>
        <w:t>Jolen</w:t>
      </w:r>
      <w:proofErr w:type="spellEnd"/>
      <w:r w:rsidR="004B33ED" w:rsidRPr="002E588A">
        <w:rPr>
          <w:sz w:val="30"/>
          <w:szCs w:val="30"/>
        </w:rPr>
        <w:t xml:space="preserve"> T. Stein, Lance </w:t>
      </w:r>
      <w:proofErr w:type="spellStart"/>
      <w:r w:rsidR="004B33ED" w:rsidRPr="002E588A">
        <w:rPr>
          <w:sz w:val="30"/>
          <w:szCs w:val="30"/>
        </w:rPr>
        <w:t>Ledet</w:t>
      </w:r>
      <w:proofErr w:type="spellEnd"/>
      <w:r w:rsidR="004B33ED" w:rsidRPr="002E588A">
        <w:rPr>
          <w:sz w:val="30"/>
          <w:szCs w:val="30"/>
        </w:rPr>
        <w:t xml:space="preserve"> and Scott </w:t>
      </w:r>
      <w:proofErr w:type="spellStart"/>
      <w:r w:rsidR="004B33ED" w:rsidRPr="002E588A">
        <w:rPr>
          <w:sz w:val="30"/>
          <w:szCs w:val="30"/>
        </w:rPr>
        <w:t>Ledet</w:t>
      </w:r>
      <w:proofErr w:type="spellEnd"/>
      <w:r w:rsidR="004B33ED" w:rsidRPr="002E588A">
        <w:rPr>
          <w:sz w:val="30"/>
          <w:szCs w:val="30"/>
        </w:rPr>
        <w:t xml:space="preserve">; and great-grandchildren, Jada </w:t>
      </w:r>
      <w:proofErr w:type="spellStart"/>
      <w:r w:rsidR="004B33ED" w:rsidRPr="002E588A">
        <w:rPr>
          <w:sz w:val="30"/>
          <w:szCs w:val="30"/>
        </w:rPr>
        <w:t>Tregre</w:t>
      </w:r>
      <w:proofErr w:type="spellEnd"/>
      <w:r w:rsidR="004B33ED" w:rsidRPr="002E588A">
        <w:rPr>
          <w:sz w:val="30"/>
          <w:szCs w:val="30"/>
        </w:rPr>
        <w:t xml:space="preserve">, Zoe Stein, Duke Stein, Lauren </w:t>
      </w:r>
      <w:proofErr w:type="spellStart"/>
      <w:r w:rsidR="004B33ED" w:rsidRPr="002E588A">
        <w:rPr>
          <w:sz w:val="30"/>
          <w:szCs w:val="30"/>
        </w:rPr>
        <w:t>Belteau</w:t>
      </w:r>
      <w:proofErr w:type="spellEnd"/>
      <w:r w:rsidR="004B33ED" w:rsidRPr="002E588A">
        <w:rPr>
          <w:sz w:val="30"/>
          <w:szCs w:val="30"/>
        </w:rPr>
        <w:t xml:space="preserve">, Logan </w:t>
      </w:r>
      <w:proofErr w:type="spellStart"/>
      <w:r w:rsidR="004B33ED" w:rsidRPr="002E588A">
        <w:rPr>
          <w:sz w:val="30"/>
          <w:szCs w:val="30"/>
        </w:rPr>
        <w:t>Belteau</w:t>
      </w:r>
      <w:proofErr w:type="spellEnd"/>
      <w:r w:rsidR="004B33ED" w:rsidRPr="002E588A">
        <w:rPr>
          <w:sz w:val="30"/>
          <w:szCs w:val="30"/>
        </w:rPr>
        <w:t xml:space="preserve">, Lane </w:t>
      </w:r>
      <w:proofErr w:type="spellStart"/>
      <w:r w:rsidR="004B33ED" w:rsidRPr="002E588A">
        <w:rPr>
          <w:sz w:val="30"/>
          <w:szCs w:val="30"/>
        </w:rPr>
        <w:t>Arcement</w:t>
      </w:r>
      <w:proofErr w:type="spellEnd"/>
      <w:r w:rsidR="004B33ED" w:rsidRPr="002E588A">
        <w:rPr>
          <w:sz w:val="30"/>
          <w:szCs w:val="30"/>
        </w:rPr>
        <w:t xml:space="preserve"> and Evan </w:t>
      </w:r>
      <w:proofErr w:type="spellStart"/>
      <w:r w:rsidR="004B33ED" w:rsidRPr="002E588A">
        <w:rPr>
          <w:sz w:val="30"/>
          <w:szCs w:val="30"/>
        </w:rPr>
        <w:t>Arcement</w:t>
      </w:r>
      <w:proofErr w:type="spellEnd"/>
      <w:r w:rsidR="004B33ED" w:rsidRPr="002E588A">
        <w:rPr>
          <w:sz w:val="30"/>
          <w:szCs w:val="30"/>
        </w:rPr>
        <w:t>.</w:t>
      </w:r>
    </w:p>
    <w:p w:rsidR="004B33ED" w:rsidRPr="002E588A" w:rsidRDefault="002E588A" w:rsidP="002E588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B33ED" w:rsidRPr="002E588A">
        <w:rPr>
          <w:sz w:val="30"/>
          <w:szCs w:val="30"/>
        </w:rPr>
        <w:t xml:space="preserve">She was preceded in death by her husband of 40 years, </w:t>
      </w:r>
      <w:proofErr w:type="spellStart"/>
      <w:r w:rsidR="004B33ED" w:rsidRPr="002E588A">
        <w:rPr>
          <w:sz w:val="30"/>
          <w:szCs w:val="30"/>
        </w:rPr>
        <w:t>Alcide</w:t>
      </w:r>
      <w:proofErr w:type="spellEnd"/>
      <w:r w:rsidR="004B33ED" w:rsidRPr="002E588A">
        <w:rPr>
          <w:sz w:val="30"/>
          <w:szCs w:val="30"/>
        </w:rPr>
        <w:t xml:space="preserve"> J. </w:t>
      </w:r>
      <w:proofErr w:type="spellStart"/>
      <w:r w:rsidR="004B33ED" w:rsidRPr="002E588A">
        <w:rPr>
          <w:sz w:val="30"/>
          <w:szCs w:val="30"/>
        </w:rPr>
        <w:t>Tregre</w:t>
      </w:r>
      <w:proofErr w:type="spellEnd"/>
      <w:r w:rsidR="004B33ED" w:rsidRPr="002E588A">
        <w:rPr>
          <w:sz w:val="30"/>
          <w:szCs w:val="30"/>
        </w:rPr>
        <w:t xml:space="preserve"> Sr.; parents, </w:t>
      </w:r>
      <w:proofErr w:type="spellStart"/>
      <w:r w:rsidR="004B33ED" w:rsidRPr="002E588A">
        <w:rPr>
          <w:sz w:val="30"/>
          <w:szCs w:val="30"/>
        </w:rPr>
        <w:t>Severas</w:t>
      </w:r>
      <w:proofErr w:type="spellEnd"/>
      <w:r w:rsidR="004B33ED" w:rsidRPr="002E588A">
        <w:rPr>
          <w:sz w:val="30"/>
          <w:szCs w:val="30"/>
        </w:rPr>
        <w:t xml:space="preserve"> and </w:t>
      </w:r>
      <w:proofErr w:type="spellStart"/>
      <w:r w:rsidR="004B33ED" w:rsidRPr="002E588A">
        <w:rPr>
          <w:sz w:val="30"/>
          <w:szCs w:val="30"/>
        </w:rPr>
        <w:t>Procla</w:t>
      </w:r>
      <w:proofErr w:type="spellEnd"/>
      <w:r w:rsidR="004B33ED" w:rsidRPr="002E588A">
        <w:rPr>
          <w:sz w:val="30"/>
          <w:szCs w:val="30"/>
        </w:rPr>
        <w:t xml:space="preserve"> </w:t>
      </w:r>
      <w:proofErr w:type="spellStart"/>
      <w:r w:rsidR="004B33ED" w:rsidRPr="002E588A">
        <w:rPr>
          <w:sz w:val="30"/>
          <w:szCs w:val="30"/>
        </w:rPr>
        <w:t>Falgoust</w:t>
      </w:r>
      <w:proofErr w:type="spellEnd"/>
      <w:r w:rsidR="004B33ED" w:rsidRPr="002E588A">
        <w:rPr>
          <w:sz w:val="30"/>
          <w:szCs w:val="30"/>
        </w:rPr>
        <w:t xml:space="preserve">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; brothers, Augustin “Jean”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, Leonard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 and </w:t>
      </w:r>
      <w:proofErr w:type="spellStart"/>
      <w:r w:rsidR="004B33ED" w:rsidRPr="002E588A">
        <w:rPr>
          <w:sz w:val="30"/>
          <w:szCs w:val="30"/>
        </w:rPr>
        <w:t>Severas</w:t>
      </w:r>
      <w:proofErr w:type="spellEnd"/>
      <w:r w:rsidR="004B33ED" w:rsidRPr="002E588A">
        <w:rPr>
          <w:sz w:val="30"/>
          <w:szCs w:val="30"/>
        </w:rPr>
        <w:t xml:space="preserve"> </w:t>
      </w:r>
      <w:proofErr w:type="spellStart"/>
      <w:r w:rsidR="004B33ED" w:rsidRPr="002E588A">
        <w:rPr>
          <w:sz w:val="30"/>
          <w:szCs w:val="30"/>
        </w:rPr>
        <w:t>Marse</w:t>
      </w:r>
      <w:proofErr w:type="spellEnd"/>
      <w:r w:rsidR="004B33ED" w:rsidRPr="002E588A">
        <w:rPr>
          <w:sz w:val="30"/>
          <w:szCs w:val="30"/>
        </w:rPr>
        <w:t xml:space="preserve"> Jr.; sister, Rita M. </w:t>
      </w:r>
      <w:proofErr w:type="spellStart"/>
      <w:r w:rsidR="004B33ED" w:rsidRPr="002E588A">
        <w:rPr>
          <w:sz w:val="30"/>
          <w:szCs w:val="30"/>
        </w:rPr>
        <w:t>Delatte</w:t>
      </w:r>
      <w:proofErr w:type="spellEnd"/>
      <w:r w:rsidR="004B33ED" w:rsidRPr="002E588A">
        <w:rPr>
          <w:sz w:val="30"/>
          <w:szCs w:val="30"/>
        </w:rPr>
        <w:t>; step-grandsons, Duane Chauvin and Robert Chauvin Jr.; and great-granddaughter, Isabelle Stein.</w:t>
      </w:r>
    </w:p>
    <w:p w:rsidR="004B33ED" w:rsidRPr="002E588A" w:rsidRDefault="002E588A" w:rsidP="002E588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B33ED" w:rsidRPr="002E588A">
        <w:rPr>
          <w:sz w:val="30"/>
          <w:szCs w:val="30"/>
        </w:rPr>
        <w:t>She was Catholic and a parishioner of Our Lady of Peace Catholic Church in Vacherie. She lived for her children and grandchildren and cherished all her friends.</w:t>
      </w:r>
    </w:p>
    <w:p w:rsidR="004B33ED" w:rsidRDefault="002E588A" w:rsidP="002E588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4B33ED" w:rsidRPr="002E588A">
        <w:rPr>
          <w:sz w:val="30"/>
          <w:szCs w:val="30"/>
        </w:rPr>
        <w:t>Visitation will be 8 a.m. to 10 a.m. Wednesday, February 4, at Our Lady of Peace Catholic Church in Vacherie. Mass will be at 10 a.m. with burial at the church cemetery.</w:t>
      </w:r>
      <w:r>
        <w:rPr>
          <w:sz w:val="30"/>
          <w:szCs w:val="30"/>
        </w:rPr>
        <w:t xml:space="preserve">  </w:t>
      </w:r>
      <w:proofErr w:type="spellStart"/>
      <w:r w:rsidR="004B33ED" w:rsidRPr="002E588A">
        <w:rPr>
          <w:sz w:val="30"/>
          <w:szCs w:val="30"/>
        </w:rPr>
        <w:t>Samart-Mothe</w:t>
      </w:r>
      <w:proofErr w:type="spellEnd"/>
      <w:r w:rsidR="004B33ED" w:rsidRPr="002E588A">
        <w:rPr>
          <w:sz w:val="30"/>
          <w:szCs w:val="30"/>
        </w:rPr>
        <w:t xml:space="preserve"> Funeral Home of Raceland, La., is in charge of the arrangements.</w:t>
      </w:r>
    </w:p>
    <w:p w:rsidR="002E588A" w:rsidRPr="002E588A" w:rsidRDefault="002E588A" w:rsidP="002E588A">
      <w:pPr>
        <w:spacing w:after="0" w:line="240" w:lineRule="auto"/>
        <w:rPr>
          <w:sz w:val="30"/>
          <w:szCs w:val="30"/>
        </w:rPr>
      </w:pPr>
    </w:p>
    <w:p w:rsidR="004B33ED" w:rsidRPr="002E588A" w:rsidRDefault="002E588A" w:rsidP="002E588A">
      <w:pPr>
        <w:spacing w:after="0" w:line="240" w:lineRule="auto"/>
        <w:rPr>
          <w:sz w:val="30"/>
          <w:szCs w:val="30"/>
        </w:rPr>
      </w:pPr>
      <w:r w:rsidRPr="002E588A">
        <w:rPr>
          <w:sz w:val="30"/>
          <w:szCs w:val="30"/>
        </w:rPr>
        <w:t>Houmatimes.com</w:t>
      </w:r>
    </w:p>
    <w:p w:rsidR="002E588A" w:rsidRPr="002E588A" w:rsidRDefault="002E588A" w:rsidP="002E588A">
      <w:pPr>
        <w:spacing w:after="0" w:line="240" w:lineRule="auto"/>
        <w:rPr>
          <w:sz w:val="30"/>
          <w:szCs w:val="30"/>
        </w:rPr>
      </w:pPr>
      <w:r w:rsidRPr="002E588A">
        <w:rPr>
          <w:sz w:val="30"/>
          <w:szCs w:val="30"/>
        </w:rPr>
        <w:t>Posted Tuesday, February 3, 2009</w:t>
      </w:r>
    </w:p>
    <w:sectPr w:rsidR="002E588A" w:rsidRPr="002E588A" w:rsidSect="002E588A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41354"/>
    <w:multiLevelType w:val="multilevel"/>
    <w:tmpl w:val="530C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2E588A"/>
    <w:rsid w:val="00310265"/>
    <w:rsid w:val="00365C22"/>
    <w:rsid w:val="003876ED"/>
    <w:rsid w:val="003E10D5"/>
    <w:rsid w:val="003E219E"/>
    <w:rsid w:val="00440AAC"/>
    <w:rsid w:val="004956AD"/>
    <w:rsid w:val="004B33ED"/>
    <w:rsid w:val="0051489C"/>
    <w:rsid w:val="00527D11"/>
    <w:rsid w:val="00554BDF"/>
    <w:rsid w:val="00587513"/>
    <w:rsid w:val="00593D50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ED673A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5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5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58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2022-10-04T02:46:00Z</dcterms:created>
  <dcterms:modified xsi:type="dcterms:W3CDTF">2022-10-04T02:50:00Z</dcterms:modified>
</cp:coreProperties>
</file>