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7B121" w14:textId="370542E9" w:rsidR="00A2775E" w:rsidRPr="0016067D" w:rsidRDefault="00A2775E" w:rsidP="0016067D">
      <w:pPr>
        <w:jc w:val="center"/>
        <w:rPr>
          <w:sz w:val="40"/>
          <w:szCs w:val="40"/>
        </w:rPr>
      </w:pPr>
      <w:r w:rsidRPr="0016067D">
        <w:rPr>
          <w:sz w:val="40"/>
          <w:szCs w:val="40"/>
        </w:rPr>
        <w:t>Frank Harris</w:t>
      </w:r>
    </w:p>
    <w:p w14:paraId="63614441" w14:textId="7F2967B5" w:rsidR="00A2775E" w:rsidRPr="0016067D" w:rsidRDefault="00A2775E" w:rsidP="0016067D">
      <w:pPr>
        <w:jc w:val="center"/>
        <w:rPr>
          <w:sz w:val="40"/>
          <w:szCs w:val="40"/>
        </w:rPr>
      </w:pPr>
      <w:r w:rsidRPr="0016067D">
        <w:rPr>
          <w:sz w:val="40"/>
          <w:szCs w:val="40"/>
        </w:rPr>
        <w:t>Abt. 1952 – August 21, 2002</w:t>
      </w:r>
    </w:p>
    <w:p w14:paraId="2E3692D3" w14:textId="77777777" w:rsidR="00A2775E" w:rsidRDefault="00A2775E" w:rsidP="0016067D">
      <w:pPr>
        <w:jc w:val="center"/>
        <w:rPr>
          <w:sz w:val="30"/>
          <w:szCs w:val="30"/>
        </w:rPr>
      </w:pPr>
    </w:p>
    <w:p w14:paraId="13557D7C" w14:textId="2A621EA9" w:rsidR="00A2775E" w:rsidRDefault="00A2775E" w:rsidP="0016067D">
      <w:pPr>
        <w:jc w:val="center"/>
        <w:rPr>
          <w:sz w:val="30"/>
          <w:szCs w:val="30"/>
        </w:rPr>
      </w:pPr>
      <w:r>
        <w:rPr>
          <w:noProof/>
          <w:sz w:val="30"/>
          <w:szCs w:val="30"/>
        </w:rPr>
        <w:drawing>
          <wp:inline distT="0" distB="0" distL="0" distR="0" wp14:anchorId="113F0B98" wp14:editId="2AA259F0">
            <wp:extent cx="4923913" cy="2721304"/>
            <wp:effectExtent l="0" t="0" r="0" b="3175"/>
            <wp:docPr id="2006792904" name="Picture 1" descr="A cemetery with many gravest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792904" name="Picture 1" descr="A cemetery with many gravestone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949738" cy="2735577"/>
                    </a:xfrm>
                    <a:prstGeom prst="rect">
                      <a:avLst/>
                    </a:prstGeom>
                  </pic:spPr>
                </pic:pic>
              </a:graphicData>
            </a:graphic>
          </wp:inline>
        </w:drawing>
      </w:r>
    </w:p>
    <w:p w14:paraId="21E854F4" w14:textId="77777777" w:rsidR="00A2775E" w:rsidRDefault="00A2775E" w:rsidP="002265F0">
      <w:pPr>
        <w:rPr>
          <w:sz w:val="30"/>
          <w:szCs w:val="30"/>
        </w:rPr>
      </w:pPr>
    </w:p>
    <w:p w14:paraId="2C73AC2D" w14:textId="690FDF91" w:rsidR="002265F0" w:rsidRPr="00A2775E" w:rsidRDefault="002265F0" w:rsidP="002265F0">
      <w:pPr>
        <w:rPr>
          <w:sz w:val="30"/>
          <w:szCs w:val="30"/>
        </w:rPr>
      </w:pPr>
      <w:r w:rsidRPr="00A2775E">
        <w:rPr>
          <w:sz w:val="30"/>
          <w:szCs w:val="30"/>
        </w:rPr>
        <w:t xml:space="preserve">ST. JAMES – Frank Harris, 50, a native and resident of St. James, died Aug. 21. He was the son of Viola Harris and the late Daniel Harris Sr. and brother of Ethel Mae Keller, Daniel and Arthur Harris and the late Rosa Keller and Raymond, Louis and David Harris.  Services are today at 11 a.m. at St. James Catholic Church, St. James, with interment at the church cemetery. Visitation starts at 9 a.m.  </w:t>
      </w:r>
    </w:p>
    <w:p w14:paraId="0B1B5C41" w14:textId="77777777" w:rsidR="00A2775E" w:rsidRPr="00A2775E" w:rsidRDefault="00A2775E" w:rsidP="00A2775E">
      <w:pPr>
        <w:spacing w:after="0"/>
        <w:rPr>
          <w:sz w:val="30"/>
          <w:szCs w:val="30"/>
        </w:rPr>
      </w:pPr>
      <w:proofErr w:type="spellStart"/>
      <w:r w:rsidRPr="00A2775E">
        <w:rPr>
          <w:sz w:val="30"/>
          <w:szCs w:val="30"/>
        </w:rPr>
        <w:t>L’Observateur</w:t>
      </w:r>
      <w:proofErr w:type="spellEnd"/>
      <w:r w:rsidRPr="00A2775E">
        <w:rPr>
          <w:sz w:val="30"/>
          <w:szCs w:val="30"/>
        </w:rPr>
        <w:t xml:space="preserve">, </w:t>
      </w:r>
      <w:proofErr w:type="spellStart"/>
      <w:r w:rsidRPr="00A2775E">
        <w:rPr>
          <w:sz w:val="30"/>
          <w:szCs w:val="30"/>
        </w:rPr>
        <w:t>LaPace</w:t>
      </w:r>
      <w:proofErr w:type="spellEnd"/>
      <w:r w:rsidRPr="00A2775E">
        <w:rPr>
          <w:sz w:val="30"/>
          <w:szCs w:val="30"/>
        </w:rPr>
        <w:t>, Louisiana</w:t>
      </w:r>
    </w:p>
    <w:p w14:paraId="01C99788" w14:textId="584FF3B3" w:rsidR="00A2775E" w:rsidRPr="00A2775E" w:rsidRDefault="00A2775E" w:rsidP="00A2775E">
      <w:pPr>
        <w:spacing w:after="0"/>
        <w:rPr>
          <w:sz w:val="30"/>
          <w:szCs w:val="30"/>
        </w:rPr>
      </w:pPr>
      <w:r w:rsidRPr="00A2775E">
        <w:rPr>
          <w:sz w:val="30"/>
          <w:szCs w:val="30"/>
        </w:rPr>
        <w:t xml:space="preserve">Tuesday, August 27, 2002  </w:t>
      </w:r>
    </w:p>
    <w:p w14:paraId="6983893C" w14:textId="77777777" w:rsidR="00224803" w:rsidRDefault="00224803"/>
    <w:sectPr w:rsidR="00224803" w:rsidSect="0016067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803"/>
    <w:rsid w:val="0016067D"/>
    <w:rsid w:val="00224803"/>
    <w:rsid w:val="002265F0"/>
    <w:rsid w:val="002B7D94"/>
    <w:rsid w:val="00A2775E"/>
    <w:rsid w:val="00BF3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F01AA"/>
  <w15:chartTrackingRefBased/>
  <w15:docId w15:val="{34615148-0361-4563-B137-1908F0AE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8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75</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2024-01-09T18:15:00Z</dcterms:created>
  <dcterms:modified xsi:type="dcterms:W3CDTF">2024-07-12T18:48:00Z</dcterms:modified>
</cp:coreProperties>
</file>