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B1078E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Lebo Joseph </w:t>
      </w:r>
      <w:proofErr w:type="spellStart"/>
      <w:r>
        <w:rPr>
          <w:sz w:val="40"/>
          <w:szCs w:val="40"/>
        </w:rPr>
        <w:t>Cantillo</w:t>
      </w:r>
      <w:proofErr w:type="spellEnd"/>
    </w:p>
    <w:p w:rsidR="00D818F9" w:rsidRPr="00D818F9" w:rsidRDefault="00B1078E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29, 1934 – May 4, 2013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511A60" w:rsidP="00B1078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B1078E">
        <w:rPr>
          <w:noProof/>
          <w:sz w:val="30"/>
          <w:szCs w:val="30"/>
        </w:rPr>
        <w:drawing>
          <wp:inline distT="0" distB="0" distL="0" distR="0">
            <wp:extent cx="2381250" cy="17851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illoAnthonyLeboJLuc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178" cy="17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  <w:r>
        <w:rPr>
          <w:noProof/>
          <w:sz w:val="30"/>
          <w:szCs w:val="30"/>
        </w:rPr>
        <w:drawing>
          <wp:inline distT="0" distB="0" distL="0" distR="0">
            <wp:extent cx="2751280" cy="1781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48" cy="17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511A60" w:rsidRDefault="00511A60" w:rsidP="00B1078E">
      <w:pPr>
        <w:spacing w:after="0" w:line="240" w:lineRule="auto"/>
        <w:rPr>
          <w:color w:val="404F57"/>
          <w:sz w:val="30"/>
          <w:szCs w:val="30"/>
          <w:shd w:val="clear" w:color="auto" w:fill="FFFFFF"/>
        </w:rPr>
      </w:pPr>
      <w:r>
        <w:rPr>
          <w:color w:val="404F57"/>
          <w:sz w:val="30"/>
          <w:szCs w:val="30"/>
          <w:shd w:val="clear" w:color="auto" w:fill="FFFFFF"/>
        </w:rPr>
        <w:t xml:space="preserve">    </w:t>
      </w:r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Lebo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, age 78, was born on September 29, 1934 and passed away on Saturday, May 4, 2013. He was a native of Gramercy, LA and a resident of Southeast Louisiana War Veterans Home in Reserve, LA. </w:t>
      </w:r>
    </w:p>
    <w:p w:rsidR="00511A60" w:rsidRDefault="00511A60" w:rsidP="00B1078E">
      <w:pPr>
        <w:spacing w:after="0" w:line="240" w:lineRule="auto"/>
        <w:rPr>
          <w:color w:val="404F57"/>
          <w:sz w:val="30"/>
          <w:szCs w:val="30"/>
          <w:shd w:val="clear" w:color="auto" w:fill="FFFFFF"/>
        </w:rPr>
      </w:pPr>
      <w:r>
        <w:rPr>
          <w:color w:val="404F57"/>
          <w:sz w:val="30"/>
          <w:szCs w:val="30"/>
          <w:shd w:val="clear" w:color="auto" w:fill="FFFFFF"/>
        </w:rPr>
        <w:t xml:space="preserve">   </w:t>
      </w:r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He is survived by his daughters: Vanessa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Beiriger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, Jackie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McCaskill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and husband Wade. He is also survived by his siblings: Anthony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and wife Barbara; Mary Ann Brady and husband "P.J."; Rocky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and wife Tina; and a step-daughter, Rhonda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Duhe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. He leaves behind his grandchildren: Donovan and fiancée Alicia,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Brynne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, Jordyn, Garrison, Peyton, Payne, and Jake; and great-grandchildren: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Croy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,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Braysen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and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Makaya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. He was preceded in death by his parents: Anthony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and Lucy Mancuso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; a step-son, Rocky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Duhe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; brothers: Victor and James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; sister-in-law, Avis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; and a nephew, Michael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Cantillo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. </w:t>
      </w:r>
    </w:p>
    <w:p w:rsidR="00B1078E" w:rsidRPr="00B1078E" w:rsidRDefault="00511A60" w:rsidP="00B1078E">
      <w:pPr>
        <w:spacing w:after="0" w:line="240" w:lineRule="auto"/>
        <w:rPr>
          <w:sz w:val="30"/>
          <w:szCs w:val="30"/>
        </w:rPr>
      </w:pPr>
      <w:r>
        <w:rPr>
          <w:color w:val="404F57"/>
          <w:sz w:val="30"/>
          <w:szCs w:val="30"/>
          <w:shd w:val="clear" w:color="auto" w:fill="FFFFFF"/>
        </w:rPr>
        <w:t xml:space="preserve">   </w:t>
      </w:r>
      <w:bookmarkStart w:id="0" w:name="_GoBack"/>
      <w:bookmarkEnd w:id="0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Visitation will be on Thursday, May 9, 2013 from 8:30 a.m. until 10:30 a.m. at Rose Lynn Funeral Services, 1870 </w:t>
      </w:r>
      <w:proofErr w:type="spellStart"/>
      <w:r w:rsidR="00B1078E" w:rsidRPr="00B1078E">
        <w:rPr>
          <w:color w:val="404F57"/>
          <w:sz w:val="30"/>
          <w:szCs w:val="30"/>
          <w:shd w:val="clear" w:color="auto" w:fill="FFFFFF"/>
        </w:rPr>
        <w:t>Cabanose</w:t>
      </w:r>
      <w:proofErr w:type="spellEnd"/>
      <w:r w:rsidR="00B1078E" w:rsidRPr="00B1078E">
        <w:rPr>
          <w:color w:val="404F57"/>
          <w:sz w:val="30"/>
          <w:szCs w:val="30"/>
          <w:shd w:val="clear" w:color="auto" w:fill="FFFFFF"/>
        </w:rPr>
        <w:t xml:space="preserve"> Ave., Lutcher, LA followed by a Mass of Christian Burial at Sacred Heart Catholic Church in Gramercy at 11:00 a.m. A private burial will be at a later date. To sign and view the family guestbook, please visit </w:t>
      </w:r>
      <w:hyperlink r:id="rId7" w:history="1">
        <w:r w:rsidR="00B1078E" w:rsidRPr="00B1078E">
          <w:rPr>
            <w:rStyle w:val="Hyperlink"/>
            <w:color w:val="006699"/>
            <w:sz w:val="30"/>
            <w:szCs w:val="30"/>
            <w:shd w:val="clear" w:color="auto" w:fill="FFFFFF"/>
          </w:rPr>
          <w:t>www.roselynnfuneralhome.com.</w:t>
        </w:r>
      </w:hyperlink>
    </w:p>
    <w:p w:rsidR="00B1078E" w:rsidRPr="00B1078E" w:rsidRDefault="00F9555B" w:rsidP="00B1078E">
      <w:pPr>
        <w:spacing w:line="360" w:lineRule="atLeast"/>
        <w:rPr>
          <w:rFonts w:eastAsia="Times New Roman" w:cstheme="minorHAnsi"/>
          <w:color w:val="404F57"/>
          <w:sz w:val="30"/>
          <w:szCs w:val="30"/>
        </w:rPr>
      </w:pPr>
      <w:r w:rsidRPr="00F9555B">
        <w:rPr>
          <w:rFonts w:cstheme="minorHAnsi"/>
          <w:color w:val="36322D"/>
          <w:sz w:val="30"/>
          <w:szCs w:val="30"/>
        </w:rPr>
        <w:br/>
      </w:r>
      <w:proofErr w:type="gramStart"/>
      <w:r w:rsidRPr="00F9555B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The Advocate (Baton Rouge, LA) from </w:t>
      </w:r>
      <w:r w:rsidR="00B1078E" w:rsidRPr="00B1078E">
        <w:rPr>
          <w:rFonts w:eastAsia="Times New Roman" w:cstheme="minorHAnsi"/>
          <w:color w:val="404F57"/>
          <w:sz w:val="30"/>
          <w:szCs w:val="30"/>
        </w:rPr>
        <w:t>May 7 to May 9, 2013.</w:t>
      </w:r>
      <w:proofErr w:type="gramEnd"/>
    </w:p>
    <w:p w:rsidR="00011467" w:rsidRPr="00F9555B" w:rsidRDefault="00011467" w:rsidP="00F9555B">
      <w:pPr>
        <w:spacing w:after="0" w:line="240" w:lineRule="auto"/>
        <w:rPr>
          <w:rFonts w:cstheme="minorHAnsi"/>
          <w:sz w:val="30"/>
          <w:szCs w:val="30"/>
        </w:rPr>
      </w:pPr>
    </w:p>
    <w:sectPr w:rsidR="00011467" w:rsidRPr="00F9555B" w:rsidSect="00F955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2778EE"/>
    <w:rsid w:val="00511A60"/>
    <w:rsid w:val="00613FAA"/>
    <w:rsid w:val="006572BA"/>
    <w:rsid w:val="00B1078E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ynnfuneralhom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2022-06-26T15:37:00Z</dcterms:created>
  <dcterms:modified xsi:type="dcterms:W3CDTF">2022-06-26T16:21:00Z</dcterms:modified>
</cp:coreProperties>
</file>