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04FF" w14:textId="78125BD4" w:rsidR="00737245" w:rsidRPr="00737245" w:rsidRDefault="00737245" w:rsidP="00737245">
      <w:pPr>
        <w:spacing w:after="0" w:line="240" w:lineRule="auto"/>
        <w:jc w:val="center"/>
        <w:rPr>
          <w:rFonts w:cstheme="minorHAnsi"/>
          <w:sz w:val="40"/>
          <w:szCs w:val="40"/>
        </w:rPr>
      </w:pPr>
      <w:r w:rsidRPr="00737245">
        <w:rPr>
          <w:rFonts w:cstheme="minorHAnsi"/>
          <w:sz w:val="40"/>
          <w:szCs w:val="40"/>
        </w:rPr>
        <w:t>Paul Karl Keller</w:t>
      </w:r>
    </w:p>
    <w:p w14:paraId="5432C7ED" w14:textId="795D9417" w:rsidR="00737245" w:rsidRPr="00737245" w:rsidRDefault="00737245" w:rsidP="00737245">
      <w:pPr>
        <w:spacing w:after="0" w:line="240" w:lineRule="auto"/>
        <w:jc w:val="center"/>
        <w:rPr>
          <w:rFonts w:cstheme="minorHAnsi"/>
          <w:sz w:val="40"/>
          <w:szCs w:val="40"/>
        </w:rPr>
      </w:pPr>
      <w:r w:rsidRPr="00737245">
        <w:rPr>
          <w:rFonts w:cstheme="minorHAnsi"/>
          <w:sz w:val="40"/>
          <w:szCs w:val="40"/>
        </w:rPr>
        <w:t>December 21, 1937 – April 3, 2020</w:t>
      </w:r>
    </w:p>
    <w:p w14:paraId="35EC0311" w14:textId="77777777" w:rsidR="00737245" w:rsidRPr="00737245" w:rsidRDefault="00737245" w:rsidP="00737245">
      <w:pPr>
        <w:spacing w:after="0" w:line="240" w:lineRule="auto"/>
        <w:jc w:val="center"/>
        <w:rPr>
          <w:rFonts w:cstheme="minorHAnsi"/>
          <w:sz w:val="30"/>
          <w:szCs w:val="30"/>
        </w:rPr>
      </w:pPr>
    </w:p>
    <w:p w14:paraId="595AE05B" w14:textId="1FDE8052" w:rsidR="00737245" w:rsidRPr="00737245" w:rsidRDefault="00737245" w:rsidP="00737245">
      <w:pPr>
        <w:spacing w:after="0" w:line="240" w:lineRule="auto"/>
        <w:jc w:val="center"/>
        <w:rPr>
          <w:rFonts w:cstheme="minorHAnsi"/>
          <w:sz w:val="30"/>
          <w:szCs w:val="30"/>
        </w:rPr>
      </w:pPr>
      <w:r w:rsidRPr="00737245">
        <w:rPr>
          <w:rFonts w:cstheme="minorHAnsi"/>
          <w:noProof/>
          <w:sz w:val="30"/>
          <w:szCs w:val="30"/>
        </w:rPr>
        <w:drawing>
          <wp:inline distT="0" distB="0" distL="0" distR="0" wp14:anchorId="531D6487" wp14:editId="0C884494">
            <wp:extent cx="3371850" cy="2851785"/>
            <wp:effectExtent l="0" t="0" r="0" b="5715"/>
            <wp:docPr id="970201157"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a:extLst>
                        <a:ext uri="{28A0092B-C50C-407E-A947-70E740481C1C}">
                          <a14:useLocalDpi xmlns:a14="http://schemas.microsoft.com/office/drawing/2010/main" val="0"/>
                        </a:ext>
                      </a:extLst>
                    </a:blip>
                    <a:srcRect l="1602" r="3846" b="31812"/>
                    <a:stretch/>
                  </pic:blipFill>
                  <pic:spPr bwMode="auto">
                    <a:xfrm>
                      <a:off x="0" y="0"/>
                      <a:ext cx="3376720" cy="2855904"/>
                    </a:xfrm>
                    <a:prstGeom prst="rect">
                      <a:avLst/>
                    </a:prstGeom>
                    <a:noFill/>
                    <a:ln>
                      <a:noFill/>
                    </a:ln>
                    <a:extLst>
                      <a:ext uri="{53640926-AAD7-44D8-BBD7-CCE9431645EC}">
                        <a14:shadowObscured xmlns:a14="http://schemas.microsoft.com/office/drawing/2010/main"/>
                      </a:ext>
                    </a:extLst>
                  </pic:spPr>
                </pic:pic>
              </a:graphicData>
            </a:graphic>
          </wp:inline>
        </w:drawing>
      </w:r>
    </w:p>
    <w:p w14:paraId="511FBFC8" w14:textId="7410AB07" w:rsidR="00737245" w:rsidRPr="00737245" w:rsidRDefault="00737245" w:rsidP="00737245">
      <w:pPr>
        <w:spacing w:after="0" w:line="240" w:lineRule="auto"/>
        <w:jc w:val="center"/>
        <w:rPr>
          <w:rFonts w:cstheme="minorHAnsi"/>
          <w:sz w:val="30"/>
          <w:szCs w:val="30"/>
        </w:rPr>
      </w:pPr>
      <w:r w:rsidRPr="00737245">
        <w:rPr>
          <w:rFonts w:cstheme="minorHAnsi"/>
          <w:sz w:val="30"/>
          <w:szCs w:val="30"/>
        </w:rPr>
        <w:t>Photo by Mary Agnes Hammett</w:t>
      </w:r>
    </w:p>
    <w:p w14:paraId="4354A531" w14:textId="77777777" w:rsidR="00737245" w:rsidRPr="00737245" w:rsidRDefault="00737245" w:rsidP="00737245">
      <w:pPr>
        <w:spacing w:after="0" w:line="240" w:lineRule="auto"/>
        <w:rPr>
          <w:rFonts w:cstheme="minorHAnsi"/>
          <w:sz w:val="30"/>
          <w:szCs w:val="30"/>
        </w:rPr>
      </w:pPr>
    </w:p>
    <w:p w14:paraId="6BD4D163" w14:textId="2B5046A1" w:rsidR="00F32D3E" w:rsidRPr="00737245" w:rsidRDefault="00737245" w:rsidP="00737245">
      <w:pPr>
        <w:spacing w:after="0" w:line="240" w:lineRule="auto"/>
        <w:rPr>
          <w:rFonts w:cstheme="minorHAnsi"/>
          <w:sz w:val="30"/>
          <w:szCs w:val="30"/>
        </w:rPr>
      </w:pPr>
      <w:r>
        <w:rPr>
          <w:rFonts w:cstheme="minorHAnsi"/>
          <w:sz w:val="30"/>
          <w:szCs w:val="30"/>
        </w:rPr>
        <w:t xml:space="preserve">   </w:t>
      </w:r>
      <w:r w:rsidR="00F32D3E" w:rsidRPr="00737245">
        <w:rPr>
          <w:rFonts w:cstheme="minorHAnsi"/>
          <w:sz w:val="30"/>
          <w:szCs w:val="30"/>
        </w:rPr>
        <w:t xml:space="preserve">Paul Karl Keller, born December 19, </w:t>
      </w:r>
      <w:proofErr w:type="gramStart"/>
      <w:r w:rsidR="00F32D3E" w:rsidRPr="00737245">
        <w:rPr>
          <w:rFonts w:cstheme="minorHAnsi"/>
          <w:sz w:val="30"/>
          <w:szCs w:val="30"/>
        </w:rPr>
        <w:t>1937</w:t>
      </w:r>
      <w:proofErr w:type="gramEnd"/>
      <w:r w:rsidR="00F32D3E" w:rsidRPr="00737245">
        <w:rPr>
          <w:rFonts w:cstheme="minorHAnsi"/>
          <w:sz w:val="30"/>
          <w:szCs w:val="30"/>
        </w:rPr>
        <w:t xml:space="preserve"> in Convent, Louisiana peacefully passed away at Clarity Hospice in Baton Rouge, Louisiana on April 3, 2020 at 82 years old.</w:t>
      </w:r>
    </w:p>
    <w:p w14:paraId="5E71B83A" w14:textId="4883030D" w:rsidR="00F32D3E" w:rsidRPr="00737245" w:rsidRDefault="00737245" w:rsidP="00737245">
      <w:pPr>
        <w:spacing w:after="0" w:line="240" w:lineRule="auto"/>
        <w:rPr>
          <w:rFonts w:cstheme="minorHAnsi"/>
          <w:sz w:val="30"/>
          <w:szCs w:val="30"/>
        </w:rPr>
      </w:pPr>
      <w:r>
        <w:rPr>
          <w:rFonts w:cstheme="minorHAnsi"/>
          <w:sz w:val="30"/>
          <w:szCs w:val="30"/>
        </w:rPr>
        <w:t xml:space="preserve">   </w:t>
      </w:r>
      <w:r w:rsidR="00F32D3E" w:rsidRPr="00737245">
        <w:rPr>
          <w:rFonts w:cstheme="minorHAnsi"/>
          <w:sz w:val="30"/>
          <w:szCs w:val="30"/>
        </w:rPr>
        <w:t xml:space="preserve">He was a lifelong resident of St. James Parish. He was a man of Catholic faith, devoting countless hours to the preservation efforts of St. Michael's Catholic Church. He dedicated his life to public service for both the citizens of St. James Parish and the state of Louisiana. Along with the many things he did for St. James Parish, during the current country's medical crisis it should be noted that he was responsible for bringing telemedicine to </w:t>
      </w:r>
      <w:proofErr w:type="gramStart"/>
      <w:r w:rsidR="00F32D3E" w:rsidRPr="00737245">
        <w:rPr>
          <w:rFonts w:cstheme="minorHAnsi"/>
          <w:sz w:val="30"/>
          <w:szCs w:val="30"/>
        </w:rPr>
        <w:t>all of</w:t>
      </w:r>
      <w:proofErr w:type="gramEnd"/>
      <w:r w:rsidR="00F32D3E" w:rsidRPr="00737245">
        <w:rPr>
          <w:rFonts w:cstheme="minorHAnsi"/>
          <w:sz w:val="30"/>
          <w:szCs w:val="30"/>
        </w:rPr>
        <w:t xml:space="preserve"> rural Louisiana when he was director of the Louisiana Department of Rural Development.</w:t>
      </w:r>
    </w:p>
    <w:p w14:paraId="4BB56D40" w14:textId="6C346D0D" w:rsidR="00F32D3E" w:rsidRPr="00737245" w:rsidRDefault="00737245" w:rsidP="00737245">
      <w:pPr>
        <w:spacing w:after="0" w:line="240" w:lineRule="auto"/>
        <w:rPr>
          <w:rFonts w:cstheme="minorHAnsi"/>
          <w:sz w:val="30"/>
          <w:szCs w:val="30"/>
        </w:rPr>
      </w:pPr>
      <w:r>
        <w:rPr>
          <w:rFonts w:cstheme="minorHAnsi"/>
          <w:sz w:val="30"/>
          <w:szCs w:val="30"/>
        </w:rPr>
        <w:t xml:space="preserve">   </w:t>
      </w:r>
      <w:r w:rsidR="00F32D3E" w:rsidRPr="00737245">
        <w:rPr>
          <w:rFonts w:cstheme="minorHAnsi"/>
          <w:sz w:val="30"/>
          <w:szCs w:val="30"/>
        </w:rPr>
        <w:t xml:space="preserve">He is preceded in death by his father, Kerney Keller and his mother, Winnie Tamplain Keller. He is survived by his loving wife of 60 years, Marie Puccio Keller, his three children, Oren Paul Keller, Angela Keller Macias, and Mary Grace Keller, as well as four grandchildren, Matthew Paul Keller Macias, Katelyn Marie Keller, Mary Elizabeth Macias, and Oren Paul Keller, II. He is also survived by his honorary son and close </w:t>
      </w:r>
      <w:proofErr w:type="gramStart"/>
      <w:r w:rsidR="00F32D3E" w:rsidRPr="00737245">
        <w:rPr>
          <w:rFonts w:cstheme="minorHAnsi"/>
          <w:sz w:val="30"/>
          <w:szCs w:val="30"/>
        </w:rPr>
        <w:t>personal friend</w:t>
      </w:r>
      <w:proofErr w:type="gramEnd"/>
      <w:r w:rsidR="00F32D3E" w:rsidRPr="00737245">
        <w:rPr>
          <w:rFonts w:cstheme="minorHAnsi"/>
          <w:sz w:val="30"/>
          <w:szCs w:val="30"/>
        </w:rPr>
        <w:t>, Carey Watis.</w:t>
      </w:r>
    </w:p>
    <w:p w14:paraId="0A2D0479" w14:textId="6EE44A88" w:rsidR="00F32D3E" w:rsidRDefault="00737245" w:rsidP="00737245">
      <w:pPr>
        <w:spacing w:after="0" w:line="240" w:lineRule="auto"/>
        <w:rPr>
          <w:rFonts w:cstheme="minorHAnsi"/>
          <w:sz w:val="30"/>
          <w:szCs w:val="30"/>
        </w:rPr>
      </w:pPr>
      <w:r>
        <w:rPr>
          <w:rFonts w:cstheme="minorHAnsi"/>
          <w:sz w:val="30"/>
          <w:szCs w:val="30"/>
        </w:rPr>
        <w:t xml:space="preserve">   </w:t>
      </w:r>
      <w:r w:rsidR="00F32D3E" w:rsidRPr="00737245">
        <w:rPr>
          <w:rFonts w:cstheme="minorHAnsi"/>
          <w:sz w:val="30"/>
          <w:szCs w:val="30"/>
        </w:rPr>
        <w:t xml:space="preserve">Because of the current </w:t>
      </w:r>
      <w:proofErr w:type="gramStart"/>
      <w:r w:rsidR="00F32D3E" w:rsidRPr="00737245">
        <w:rPr>
          <w:rFonts w:cstheme="minorHAnsi"/>
          <w:sz w:val="30"/>
          <w:szCs w:val="30"/>
        </w:rPr>
        <w:t>gatherings</w:t>
      </w:r>
      <w:proofErr w:type="gramEnd"/>
      <w:r w:rsidR="00F32D3E" w:rsidRPr="00737245">
        <w:rPr>
          <w:rFonts w:cstheme="minorHAnsi"/>
          <w:sz w:val="30"/>
          <w:szCs w:val="30"/>
        </w:rPr>
        <w:t xml:space="preserve"> restriction, there will be no funeral or memorial service.</w:t>
      </w:r>
    </w:p>
    <w:p w14:paraId="37EFFE71" w14:textId="77777777" w:rsidR="00737245" w:rsidRPr="00737245" w:rsidRDefault="00737245" w:rsidP="00737245">
      <w:pPr>
        <w:spacing w:after="0" w:line="240" w:lineRule="auto"/>
        <w:rPr>
          <w:rFonts w:cstheme="minorHAnsi"/>
          <w:sz w:val="30"/>
          <w:szCs w:val="30"/>
        </w:rPr>
      </w:pPr>
    </w:p>
    <w:p w14:paraId="3F2C6E22" w14:textId="7BBCC366" w:rsidR="00F32D3E" w:rsidRPr="00737245" w:rsidRDefault="00F32D3E" w:rsidP="00737245">
      <w:pPr>
        <w:spacing w:after="0" w:line="240" w:lineRule="auto"/>
        <w:rPr>
          <w:rFonts w:cstheme="minorHAnsi"/>
          <w:sz w:val="30"/>
          <w:szCs w:val="30"/>
        </w:rPr>
      </w:pPr>
      <w:r w:rsidRPr="00737245">
        <w:rPr>
          <w:rFonts w:cstheme="minorHAnsi"/>
          <w:sz w:val="30"/>
          <w:szCs w:val="30"/>
        </w:rPr>
        <w:t>Rose Lynn Funeral Services</w:t>
      </w:r>
      <w:r w:rsidR="00737245" w:rsidRPr="00737245">
        <w:rPr>
          <w:rFonts w:cstheme="minorHAnsi"/>
          <w:sz w:val="30"/>
          <w:szCs w:val="30"/>
        </w:rPr>
        <w:t>, Lutcher, Louisiana</w:t>
      </w:r>
    </w:p>
    <w:p w14:paraId="136F738B" w14:textId="2B816E98" w:rsidR="005F5F30" w:rsidRPr="00737245" w:rsidRDefault="00737245" w:rsidP="00737245">
      <w:pPr>
        <w:spacing w:after="0" w:line="240" w:lineRule="auto"/>
        <w:rPr>
          <w:rFonts w:cstheme="minorHAnsi"/>
          <w:sz w:val="30"/>
          <w:szCs w:val="30"/>
        </w:rPr>
      </w:pPr>
      <w:r w:rsidRPr="00737245">
        <w:rPr>
          <w:rFonts w:cstheme="minorHAnsi"/>
          <w:sz w:val="30"/>
          <w:szCs w:val="30"/>
        </w:rPr>
        <w:t>A</w:t>
      </w:r>
      <w:r w:rsidR="00F32D3E" w:rsidRPr="00737245">
        <w:rPr>
          <w:rFonts w:cstheme="minorHAnsi"/>
          <w:sz w:val="30"/>
          <w:szCs w:val="30"/>
        </w:rPr>
        <w:t>pril 4, 2020</w:t>
      </w:r>
    </w:p>
    <w:sectPr w:rsidR="005F5F30" w:rsidRPr="00737245" w:rsidSect="003E2C30">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D3E"/>
    <w:rsid w:val="003E2C30"/>
    <w:rsid w:val="005F5F30"/>
    <w:rsid w:val="00737245"/>
    <w:rsid w:val="00F3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1FCC"/>
  <w15:docId w15:val="{08A1BB05-BBC5-43DE-B89A-62C73B0B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D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2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2020-04-07T20:02:00Z</dcterms:created>
  <dcterms:modified xsi:type="dcterms:W3CDTF">2024-03-08T02:32:00Z</dcterms:modified>
</cp:coreProperties>
</file>