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F145AC" w:rsidP="009D5FC8">
      <w:pPr>
        <w:spacing w:after="0" w:line="240" w:lineRule="auto"/>
        <w:jc w:val="center"/>
        <w:rPr>
          <w:sz w:val="40"/>
          <w:szCs w:val="40"/>
        </w:rPr>
      </w:pPr>
      <w:r>
        <w:rPr>
          <w:sz w:val="40"/>
          <w:szCs w:val="40"/>
        </w:rPr>
        <w:t>Mildred</w:t>
      </w:r>
      <w:r w:rsidR="00EE2E20">
        <w:rPr>
          <w:sz w:val="40"/>
          <w:szCs w:val="40"/>
        </w:rPr>
        <w:t xml:space="preserve"> </w:t>
      </w:r>
      <w:r>
        <w:rPr>
          <w:sz w:val="40"/>
          <w:szCs w:val="40"/>
        </w:rPr>
        <w:t xml:space="preserve"> Lathan</w:t>
      </w:r>
      <w:bookmarkStart w:id="0" w:name="_GoBack"/>
      <w:bookmarkEnd w:id="0"/>
      <w:r>
        <w:rPr>
          <w:sz w:val="40"/>
          <w:szCs w:val="40"/>
        </w:rPr>
        <w:t xml:space="preserve"> </w:t>
      </w:r>
      <w:r w:rsidR="00EE2E20">
        <w:rPr>
          <w:sz w:val="40"/>
          <w:szCs w:val="40"/>
        </w:rPr>
        <w:t>Clark</w:t>
      </w:r>
    </w:p>
    <w:p w:rsidR="001A76C4" w:rsidRPr="009D5FC8" w:rsidRDefault="00F145AC" w:rsidP="009D5FC8">
      <w:pPr>
        <w:spacing w:after="0" w:line="240" w:lineRule="auto"/>
        <w:jc w:val="center"/>
        <w:rPr>
          <w:sz w:val="40"/>
          <w:szCs w:val="40"/>
        </w:rPr>
      </w:pPr>
      <w:r>
        <w:rPr>
          <w:sz w:val="40"/>
          <w:szCs w:val="40"/>
        </w:rPr>
        <w:t>October 5, 1936 – June 27, 2019</w:t>
      </w:r>
    </w:p>
    <w:p w:rsidR="009D5FC8" w:rsidRPr="009D5FC8" w:rsidRDefault="009D5FC8" w:rsidP="009D5FC8">
      <w:pPr>
        <w:spacing w:after="0" w:line="240" w:lineRule="auto"/>
        <w:jc w:val="center"/>
        <w:rPr>
          <w:sz w:val="30"/>
          <w:szCs w:val="30"/>
        </w:rPr>
      </w:pPr>
    </w:p>
    <w:p w:rsidR="001A76C4" w:rsidRPr="00E041E8" w:rsidRDefault="00F145AC" w:rsidP="00E041E8">
      <w:pPr>
        <w:jc w:val="center"/>
        <w:rPr>
          <w:sz w:val="30"/>
          <w:szCs w:val="30"/>
        </w:rPr>
      </w:pPr>
      <w:r>
        <w:rPr>
          <w:noProof/>
          <w:sz w:val="30"/>
          <w:szCs w:val="30"/>
        </w:rPr>
        <w:drawing>
          <wp:inline distT="0" distB="0" distL="0" distR="0">
            <wp:extent cx="2733675" cy="188243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kMildred.jpg"/>
                    <pic:cNvPicPr/>
                  </pic:nvPicPr>
                  <pic:blipFill rotWithShape="1">
                    <a:blip r:embed="rId5" cstate="print">
                      <a:extLst>
                        <a:ext uri="{28A0092B-C50C-407E-A947-70E740481C1C}">
                          <a14:useLocalDpi xmlns:a14="http://schemas.microsoft.com/office/drawing/2010/main" val="0"/>
                        </a:ext>
                      </a:extLst>
                    </a:blip>
                    <a:srcRect t="13936"/>
                    <a:stretch/>
                  </pic:blipFill>
                  <pic:spPr bwMode="auto">
                    <a:xfrm>
                      <a:off x="0" y="0"/>
                      <a:ext cx="2737006" cy="1884726"/>
                    </a:xfrm>
                    <a:prstGeom prst="rect">
                      <a:avLst/>
                    </a:prstGeom>
                    <a:ln>
                      <a:noFill/>
                    </a:ln>
                    <a:extLst>
                      <a:ext uri="{53640926-AAD7-44D8-BBD7-CCE9431645EC}">
                        <a14:shadowObscured xmlns:a14="http://schemas.microsoft.com/office/drawing/2010/main"/>
                      </a:ext>
                    </a:extLst>
                  </pic:spPr>
                </pic:pic>
              </a:graphicData>
            </a:graphic>
          </wp:inline>
        </w:drawing>
      </w:r>
    </w:p>
    <w:p w:rsidR="00F145AC" w:rsidRDefault="00F145AC" w:rsidP="00F145AC">
      <w:pPr>
        <w:spacing w:after="0" w:line="240" w:lineRule="auto"/>
        <w:rPr>
          <w:sz w:val="30"/>
          <w:szCs w:val="30"/>
        </w:rPr>
      </w:pPr>
      <w:r>
        <w:rPr>
          <w:sz w:val="30"/>
          <w:szCs w:val="30"/>
        </w:rPr>
        <w:t xml:space="preserve">   </w:t>
      </w:r>
      <w:r w:rsidRPr="00F145AC">
        <w:rPr>
          <w:sz w:val="30"/>
          <w:szCs w:val="30"/>
        </w:rPr>
        <w:t xml:space="preserve">Mildred Lathan Clark, on Thursday June 27, 2019 at 6:45 am departed this life in the comfort of her home surrounding by her family. </w:t>
      </w:r>
      <w:proofErr w:type="gramStart"/>
      <w:r w:rsidRPr="00F145AC">
        <w:rPr>
          <w:sz w:val="30"/>
          <w:szCs w:val="30"/>
        </w:rPr>
        <w:t xml:space="preserve">Beloved daughter of the late Juanita Ellis and Albert </w:t>
      </w:r>
      <w:proofErr w:type="spellStart"/>
      <w:r w:rsidRPr="00F145AC">
        <w:rPr>
          <w:sz w:val="30"/>
          <w:szCs w:val="30"/>
        </w:rPr>
        <w:t>Becnel</w:t>
      </w:r>
      <w:proofErr w:type="spellEnd"/>
      <w:r w:rsidRPr="00F145AC">
        <w:rPr>
          <w:sz w:val="30"/>
          <w:szCs w:val="30"/>
        </w:rPr>
        <w:t xml:space="preserve"> of Vacherie, Louisiana.</w:t>
      </w:r>
      <w:proofErr w:type="gramEnd"/>
      <w:r w:rsidRPr="00F145AC">
        <w:rPr>
          <w:sz w:val="30"/>
          <w:szCs w:val="30"/>
        </w:rPr>
        <w:t xml:space="preserve"> The wife of the late Lawrence Andrew Clark Sr. Mother of Myron </w:t>
      </w:r>
      <w:proofErr w:type="spellStart"/>
      <w:r w:rsidRPr="00F145AC">
        <w:rPr>
          <w:sz w:val="30"/>
          <w:szCs w:val="30"/>
        </w:rPr>
        <w:t>P.Clark</w:t>
      </w:r>
      <w:proofErr w:type="spellEnd"/>
      <w:r w:rsidRPr="00F145AC">
        <w:rPr>
          <w:sz w:val="30"/>
          <w:szCs w:val="30"/>
        </w:rPr>
        <w:t xml:space="preserve"> (</w:t>
      </w:r>
      <w:proofErr w:type="spellStart"/>
      <w:r w:rsidRPr="00F145AC">
        <w:rPr>
          <w:sz w:val="30"/>
          <w:szCs w:val="30"/>
        </w:rPr>
        <w:t>Sarletha</w:t>
      </w:r>
      <w:proofErr w:type="spellEnd"/>
      <w:r w:rsidRPr="00F145AC">
        <w:rPr>
          <w:sz w:val="30"/>
          <w:szCs w:val="30"/>
        </w:rPr>
        <w:t xml:space="preserve">), </w:t>
      </w:r>
      <w:proofErr w:type="spellStart"/>
      <w:r w:rsidRPr="00F145AC">
        <w:rPr>
          <w:sz w:val="30"/>
          <w:szCs w:val="30"/>
        </w:rPr>
        <w:t>Demetriel</w:t>
      </w:r>
      <w:proofErr w:type="spellEnd"/>
      <w:r w:rsidRPr="00F145AC">
        <w:rPr>
          <w:sz w:val="30"/>
          <w:szCs w:val="30"/>
        </w:rPr>
        <w:t xml:space="preserve"> C. Walker (Larry), </w:t>
      </w:r>
      <w:proofErr w:type="spellStart"/>
      <w:r w:rsidRPr="00F145AC">
        <w:rPr>
          <w:sz w:val="30"/>
          <w:szCs w:val="30"/>
        </w:rPr>
        <w:t>Tanjia</w:t>
      </w:r>
      <w:proofErr w:type="spellEnd"/>
      <w:r w:rsidRPr="00F145AC">
        <w:rPr>
          <w:sz w:val="30"/>
          <w:szCs w:val="30"/>
        </w:rPr>
        <w:t xml:space="preserve"> Love Berry (David), Sabrina M. Byes (Jules), </w:t>
      </w:r>
      <w:proofErr w:type="spellStart"/>
      <w:r w:rsidRPr="00F145AC">
        <w:rPr>
          <w:sz w:val="30"/>
          <w:szCs w:val="30"/>
        </w:rPr>
        <w:t>Kirt</w:t>
      </w:r>
      <w:proofErr w:type="spellEnd"/>
      <w:r w:rsidRPr="00F145AC">
        <w:rPr>
          <w:sz w:val="30"/>
          <w:szCs w:val="30"/>
        </w:rPr>
        <w:t xml:space="preserve"> Clark (Wanda), the late Lawrence A. Clark Jr. (</w:t>
      </w:r>
      <w:proofErr w:type="spellStart"/>
      <w:r w:rsidRPr="00F145AC">
        <w:rPr>
          <w:sz w:val="30"/>
          <w:szCs w:val="30"/>
        </w:rPr>
        <w:t>Melvina</w:t>
      </w:r>
      <w:proofErr w:type="spellEnd"/>
      <w:r w:rsidRPr="00F145AC">
        <w:rPr>
          <w:sz w:val="30"/>
          <w:szCs w:val="30"/>
        </w:rPr>
        <w:t xml:space="preserve">), Gregory J. Clark, and Kevin Clark. </w:t>
      </w:r>
      <w:proofErr w:type="gramStart"/>
      <w:r w:rsidRPr="00F145AC">
        <w:rPr>
          <w:sz w:val="30"/>
          <w:szCs w:val="30"/>
        </w:rPr>
        <w:t>The sister of June Walker and sister-in-law of the late Harry Walker.</w:t>
      </w:r>
      <w:proofErr w:type="gramEnd"/>
      <w:r w:rsidRPr="00F145AC">
        <w:rPr>
          <w:sz w:val="30"/>
          <w:szCs w:val="30"/>
        </w:rPr>
        <w:t xml:space="preserve"> </w:t>
      </w:r>
      <w:proofErr w:type="gramStart"/>
      <w:r w:rsidRPr="00F145AC">
        <w:rPr>
          <w:sz w:val="30"/>
          <w:szCs w:val="30"/>
        </w:rPr>
        <w:t>Also survived by 23 grandchildren, 36 great-grandchildren, a host nieces, nephews, other relatives and friends.</w:t>
      </w:r>
      <w:proofErr w:type="gramEnd"/>
      <w:r w:rsidRPr="00F145AC">
        <w:rPr>
          <w:sz w:val="30"/>
          <w:szCs w:val="30"/>
        </w:rPr>
        <w:t xml:space="preserve"> </w:t>
      </w:r>
    </w:p>
    <w:p w:rsidR="00F145AC" w:rsidRDefault="00F145AC" w:rsidP="00F145AC">
      <w:pPr>
        <w:spacing w:after="0" w:line="240" w:lineRule="auto"/>
        <w:rPr>
          <w:sz w:val="30"/>
          <w:szCs w:val="30"/>
        </w:rPr>
      </w:pPr>
      <w:r>
        <w:rPr>
          <w:sz w:val="30"/>
          <w:szCs w:val="30"/>
        </w:rPr>
        <w:t xml:space="preserve">   </w:t>
      </w:r>
      <w:r w:rsidRPr="00F145AC">
        <w:rPr>
          <w:sz w:val="30"/>
          <w:szCs w:val="30"/>
        </w:rPr>
        <w:t xml:space="preserve">Relatives and friends of the family, also employees of </w:t>
      </w:r>
      <w:proofErr w:type="spellStart"/>
      <w:r w:rsidRPr="00F145AC">
        <w:rPr>
          <w:sz w:val="30"/>
          <w:szCs w:val="30"/>
        </w:rPr>
        <w:t>Woldenberg</w:t>
      </w:r>
      <w:proofErr w:type="spellEnd"/>
      <w:r w:rsidRPr="00F145AC">
        <w:rPr>
          <w:sz w:val="30"/>
          <w:szCs w:val="30"/>
        </w:rPr>
        <w:t xml:space="preserve"> Village Assisted Living Center, Oakwood Corporation, and District Security, Orleans Parish School Board System, St. Anthony Catholic Church, All Saints Catholic Church, Fischer Community Church, St. Stephens Baptist Church, and other neighboring churches are invited to attend a Mass of Christian Burial at St. Anthony Catholic Church, 924 Monroe Street, Gretna, Louisiana 70053 on Saturday, 6 July 2019. Visitation begins for 10 a.m. followed by Rosary and Celebration of Life, followed by Mass of Christian Burial at 12 noon. </w:t>
      </w:r>
      <w:proofErr w:type="gramStart"/>
      <w:r w:rsidRPr="00F145AC">
        <w:rPr>
          <w:sz w:val="30"/>
          <w:szCs w:val="30"/>
        </w:rPr>
        <w:t>Interment in St. Phillip Catholic Church Cemetery, 1175 LA-18, Vacherie, Louisiana 70090.</w:t>
      </w:r>
      <w:proofErr w:type="gramEnd"/>
      <w:r w:rsidRPr="00F145AC">
        <w:rPr>
          <w:sz w:val="30"/>
          <w:szCs w:val="30"/>
        </w:rPr>
        <w:t xml:space="preserve"> Final care entrusted to Treasures of Life Funeral Services, 315 East Airline Hwy, Gramercy, LA 70052. </w:t>
      </w:r>
    </w:p>
    <w:p w:rsidR="00F145AC" w:rsidRPr="00F145AC" w:rsidRDefault="00F145AC" w:rsidP="00F145AC">
      <w:pPr>
        <w:spacing w:after="0" w:line="240" w:lineRule="auto"/>
        <w:rPr>
          <w:sz w:val="30"/>
          <w:szCs w:val="30"/>
        </w:rPr>
      </w:pPr>
    </w:p>
    <w:p w:rsidR="00EE2E20" w:rsidRPr="00EE2E20" w:rsidRDefault="00F145AC" w:rsidP="00F145AC">
      <w:pPr>
        <w:spacing w:after="0" w:line="240" w:lineRule="auto"/>
        <w:rPr>
          <w:sz w:val="30"/>
          <w:szCs w:val="30"/>
        </w:rPr>
      </w:pPr>
      <w:proofErr w:type="gramStart"/>
      <w:r w:rsidRPr="00F145AC">
        <w:rPr>
          <w:sz w:val="30"/>
          <w:szCs w:val="30"/>
        </w:rPr>
        <w:t xml:space="preserve">Published by The Times-Picayune </w:t>
      </w:r>
      <w:r>
        <w:rPr>
          <w:sz w:val="30"/>
          <w:szCs w:val="30"/>
        </w:rPr>
        <w:t xml:space="preserve">(LA) </w:t>
      </w:r>
      <w:r w:rsidRPr="00F145AC">
        <w:rPr>
          <w:sz w:val="30"/>
          <w:szCs w:val="30"/>
        </w:rPr>
        <w:t>from Jul. 2 to Jul. 6, 2019.</w:t>
      </w:r>
      <w:proofErr w:type="gramEnd"/>
    </w:p>
    <w:sectPr w:rsidR="00EE2E20" w:rsidRPr="00EE2E20" w:rsidSect="00E7746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9D5FC8"/>
    <w:rsid w:val="00A949C8"/>
    <w:rsid w:val="00E041E8"/>
    <w:rsid w:val="00E7746C"/>
    <w:rsid w:val="00EE2E20"/>
    <w:rsid w:val="00F1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2022-07-25T17:50:00Z</dcterms:created>
  <dcterms:modified xsi:type="dcterms:W3CDTF">2022-07-25T17:50:00Z</dcterms:modified>
</cp:coreProperties>
</file>