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A9715D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Linda (</w:t>
      </w:r>
      <w:proofErr w:type="spellStart"/>
      <w:r>
        <w:rPr>
          <w:sz w:val="40"/>
          <w:szCs w:val="40"/>
        </w:rPr>
        <w:t>Tregre</w:t>
      </w:r>
      <w:proofErr w:type="spellEnd"/>
      <w:r>
        <w:rPr>
          <w:sz w:val="40"/>
          <w:szCs w:val="40"/>
        </w:rPr>
        <w:t>)</w:t>
      </w:r>
      <w:r w:rsidR="00163CDD">
        <w:rPr>
          <w:sz w:val="40"/>
          <w:szCs w:val="40"/>
        </w:rPr>
        <w:t xml:space="preserve"> Loup</w:t>
      </w:r>
    </w:p>
    <w:p w:rsidR="00EF3177" w:rsidRPr="00EF3177" w:rsidRDefault="00A45524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September </w:t>
      </w:r>
      <w:r w:rsidR="00A9715D">
        <w:rPr>
          <w:sz w:val="40"/>
          <w:szCs w:val="40"/>
        </w:rPr>
        <w:t>21, 1903 – July 21, 1985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A9715D" w:rsidP="00EF3177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>
            <wp:extent cx="3058153" cy="2447925"/>
            <wp:effectExtent l="0" t="0" r="9525" b="0"/>
            <wp:docPr id="16" name="Picture 16" descr="https://images.findagrave.com/photos/2013/93/99123392_136513108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ages.findagrave.com/photos/2013/93/99123392_1365131084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6" t="8855" r="19872" b="7614"/>
                    <a:stretch/>
                  </pic:blipFill>
                  <pic:spPr bwMode="auto">
                    <a:xfrm>
                      <a:off x="0" y="0"/>
                      <a:ext cx="3059906" cy="244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 xml:space="preserve">Photo by </w:t>
      </w:r>
      <w:r w:rsidR="00A45524">
        <w:rPr>
          <w:sz w:val="30"/>
          <w:szCs w:val="30"/>
        </w:rPr>
        <w:t>Kerry Keller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A45524" w:rsidRDefault="00A9715D" w:rsidP="00163CD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LOUP, LINDA TREGRE</w:t>
      </w:r>
    </w:p>
    <w:p w:rsidR="00163CDD" w:rsidRDefault="00163CDD" w:rsidP="00163CDD">
      <w:pPr>
        <w:spacing w:after="0" w:line="240" w:lineRule="auto"/>
        <w:rPr>
          <w:rFonts w:cstheme="minorHAnsi"/>
          <w:sz w:val="30"/>
          <w:szCs w:val="30"/>
        </w:rPr>
      </w:pPr>
    </w:p>
    <w:p w:rsidR="00163CDD" w:rsidRDefault="00163CDD" w:rsidP="00A9715D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proofErr w:type="gramStart"/>
      <w:r>
        <w:rPr>
          <w:rFonts w:cstheme="minorHAnsi"/>
          <w:sz w:val="30"/>
          <w:szCs w:val="30"/>
        </w:rPr>
        <w:t xml:space="preserve">Died </w:t>
      </w:r>
      <w:r w:rsidR="00A9715D">
        <w:rPr>
          <w:rFonts w:cstheme="minorHAnsi"/>
          <w:sz w:val="30"/>
          <w:szCs w:val="30"/>
        </w:rPr>
        <w:t>Sunday, July 21, 1985, at 9:18 p.m. in Metairie.</w:t>
      </w:r>
      <w:proofErr w:type="gramEnd"/>
      <w:r w:rsidR="00A9715D">
        <w:rPr>
          <w:rFonts w:cstheme="minorHAnsi"/>
          <w:sz w:val="30"/>
          <w:szCs w:val="30"/>
        </w:rPr>
        <w:t xml:space="preserve">  She was 81, a native and resident of Wallace.  </w:t>
      </w:r>
      <w:proofErr w:type="gramStart"/>
      <w:r w:rsidR="00A9715D">
        <w:rPr>
          <w:rFonts w:cstheme="minorHAnsi"/>
          <w:sz w:val="30"/>
          <w:szCs w:val="30"/>
        </w:rPr>
        <w:t xml:space="preserve">Visiting at Knights of </w:t>
      </w:r>
      <w:proofErr w:type="spellStart"/>
      <w:r w:rsidR="00A9715D">
        <w:rPr>
          <w:rFonts w:cstheme="minorHAnsi"/>
          <w:sz w:val="30"/>
          <w:szCs w:val="30"/>
        </w:rPr>
        <w:t>Columus</w:t>
      </w:r>
      <w:proofErr w:type="spellEnd"/>
      <w:r w:rsidR="00A9715D">
        <w:rPr>
          <w:rFonts w:cstheme="minorHAnsi"/>
          <w:sz w:val="30"/>
          <w:szCs w:val="30"/>
        </w:rPr>
        <w:t xml:space="preserve"> Hall, Vacherie, 8 to 11:45 a.m. Tuesday.</w:t>
      </w:r>
      <w:proofErr w:type="gramEnd"/>
      <w:r w:rsidR="00A9715D">
        <w:rPr>
          <w:rFonts w:cstheme="minorHAnsi"/>
          <w:sz w:val="30"/>
          <w:szCs w:val="30"/>
        </w:rPr>
        <w:t xml:space="preserve">  Mass of Christian Burial at St. Philip Catholic Church, Vacherie, at noon Tuesday, conducted by the Rev. </w:t>
      </w:r>
      <w:proofErr w:type="spellStart"/>
      <w:r w:rsidR="00A9715D">
        <w:rPr>
          <w:rFonts w:cstheme="minorHAnsi"/>
          <w:sz w:val="30"/>
          <w:szCs w:val="30"/>
        </w:rPr>
        <w:t>Salvadore</w:t>
      </w:r>
      <w:proofErr w:type="spellEnd"/>
      <w:r w:rsidR="00A9715D">
        <w:rPr>
          <w:rFonts w:cstheme="minorHAnsi"/>
          <w:sz w:val="30"/>
          <w:szCs w:val="30"/>
        </w:rPr>
        <w:t xml:space="preserve"> Moran.  </w:t>
      </w:r>
      <w:proofErr w:type="gramStart"/>
      <w:r w:rsidR="00A9715D">
        <w:rPr>
          <w:rFonts w:cstheme="minorHAnsi"/>
          <w:sz w:val="30"/>
          <w:szCs w:val="30"/>
        </w:rPr>
        <w:t>Entombment in church mausoleum.</w:t>
      </w:r>
      <w:proofErr w:type="gramEnd"/>
    </w:p>
    <w:p w:rsidR="00A9715D" w:rsidRDefault="00A9715D" w:rsidP="00A9715D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Survived by four daughters, Mrs. Earl (Annabel) Lambert, Metairie, Mrs. Henry (Ruby) </w:t>
      </w:r>
      <w:proofErr w:type="spellStart"/>
      <w:r>
        <w:rPr>
          <w:rFonts w:cstheme="minorHAnsi"/>
          <w:sz w:val="30"/>
          <w:szCs w:val="30"/>
        </w:rPr>
        <w:t>Roussel</w:t>
      </w:r>
      <w:proofErr w:type="spellEnd"/>
      <w:r>
        <w:rPr>
          <w:rFonts w:cstheme="minorHAnsi"/>
          <w:sz w:val="30"/>
          <w:szCs w:val="30"/>
        </w:rPr>
        <w:t xml:space="preserve">, Avondale, Mrs. Richard (Shirley) </w:t>
      </w:r>
      <w:proofErr w:type="spellStart"/>
      <w:r>
        <w:rPr>
          <w:rFonts w:cstheme="minorHAnsi"/>
          <w:sz w:val="30"/>
          <w:szCs w:val="30"/>
        </w:rPr>
        <w:t>Schexnayder</w:t>
      </w:r>
      <w:proofErr w:type="spellEnd"/>
      <w:r>
        <w:rPr>
          <w:rFonts w:cstheme="minorHAnsi"/>
          <w:sz w:val="30"/>
          <w:szCs w:val="30"/>
        </w:rPr>
        <w:t xml:space="preserve"> and Mrs. Myles (Linda) Chauvin, both of Vacherie; four sons, F. J. Loup Jr., Vacherie, Leroy Loup, </w:t>
      </w:r>
      <w:proofErr w:type="spellStart"/>
      <w:r>
        <w:rPr>
          <w:rFonts w:cstheme="minorHAnsi"/>
          <w:sz w:val="30"/>
          <w:szCs w:val="30"/>
        </w:rPr>
        <w:t>Luling</w:t>
      </w:r>
      <w:proofErr w:type="spellEnd"/>
      <w:r>
        <w:rPr>
          <w:rFonts w:cstheme="minorHAnsi"/>
          <w:sz w:val="30"/>
          <w:szCs w:val="30"/>
        </w:rPr>
        <w:t>, Curtis Loup, Laplace, and Gene Loup, Houston, Texas; two sisters, Mrs. Fergus (</w:t>
      </w:r>
      <w:proofErr w:type="spellStart"/>
      <w:r>
        <w:rPr>
          <w:rFonts w:cstheme="minorHAnsi"/>
          <w:sz w:val="30"/>
          <w:szCs w:val="30"/>
        </w:rPr>
        <w:t>Noelie</w:t>
      </w:r>
      <w:proofErr w:type="spellEnd"/>
      <w:r>
        <w:rPr>
          <w:rFonts w:cstheme="minorHAnsi"/>
          <w:sz w:val="30"/>
          <w:szCs w:val="30"/>
        </w:rPr>
        <w:t xml:space="preserve">) </w:t>
      </w:r>
      <w:proofErr w:type="spellStart"/>
      <w:r>
        <w:rPr>
          <w:rFonts w:cstheme="minorHAnsi"/>
          <w:sz w:val="30"/>
          <w:szCs w:val="30"/>
        </w:rPr>
        <w:t>Faucheux</w:t>
      </w:r>
      <w:proofErr w:type="spellEnd"/>
      <w:r>
        <w:rPr>
          <w:rFonts w:cstheme="minorHAnsi"/>
          <w:sz w:val="30"/>
          <w:szCs w:val="30"/>
        </w:rPr>
        <w:t xml:space="preserve">, Wallace, and Mrs. </w:t>
      </w:r>
      <w:proofErr w:type="spellStart"/>
      <w:r>
        <w:rPr>
          <w:rFonts w:cstheme="minorHAnsi"/>
          <w:sz w:val="30"/>
          <w:szCs w:val="30"/>
        </w:rPr>
        <w:t>Zim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Poirrier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Schexnayder</w:t>
      </w:r>
      <w:proofErr w:type="spellEnd"/>
      <w:r>
        <w:rPr>
          <w:rFonts w:cstheme="minorHAnsi"/>
          <w:sz w:val="30"/>
          <w:szCs w:val="30"/>
        </w:rPr>
        <w:t xml:space="preserve">, Donaldsonville; 25 grandchildren and 11 great-grandchildren.  Preceded in death by husband, </w:t>
      </w:r>
      <w:proofErr w:type="spellStart"/>
      <w:r>
        <w:rPr>
          <w:rFonts w:cstheme="minorHAnsi"/>
          <w:sz w:val="30"/>
          <w:szCs w:val="30"/>
        </w:rPr>
        <w:t>Felicien</w:t>
      </w:r>
      <w:proofErr w:type="spellEnd"/>
      <w:r>
        <w:rPr>
          <w:rFonts w:cstheme="minorHAnsi"/>
          <w:sz w:val="30"/>
          <w:szCs w:val="30"/>
        </w:rPr>
        <w:t xml:space="preserve"> Loup; parents, Felix and </w:t>
      </w:r>
      <w:proofErr w:type="spellStart"/>
      <w:r>
        <w:rPr>
          <w:rFonts w:cstheme="minorHAnsi"/>
          <w:sz w:val="30"/>
          <w:szCs w:val="30"/>
        </w:rPr>
        <w:t>Zulma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Tassin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Tregre</w:t>
      </w:r>
      <w:proofErr w:type="spellEnd"/>
      <w:r>
        <w:rPr>
          <w:rFonts w:cstheme="minorHAnsi"/>
          <w:sz w:val="30"/>
          <w:szCs w:val="30"/>
        </w:rPr>
        <w:t xml:space="preserve">; a sister, Mrs. Leo (Martha) </w:t>
      </w:r>
      <w:proofErr w:type="spellStart"/>
      <w:r>
        <w:rPr>
          <w:rFonts w:cstheme="minorHAnsi"/>
          <w:sz w:val="30"/>
          <w:szCs w:val="30"/>
        </w:rPr>
        <w:t>Poirrier</w:t>
      </w:r>
      <w:proofErr w:type="spellEnd"/>
      <w:r>
        <w:rPr>
          <w:rFonts w:cstheme="minorHAnsi"/>
          <w:sz w:val="30"/>
          <w:szCs w:val="30"/>
        </w:rPr>
        <w:t>; and a brother, Florian Tregre.</w:t>
      </w:r>
    </w:p>
    <w:p w:rsidR="00E71A47" w:rsidRDefault="00E71A47" w:rsidP="00EF1C8F">
      <w:pPr>
        <w:spacing w:after="0" w:line="240" w:lineRule="auto"/>
        <w:rPr>
          <w:rFonts w:cstheme="minorHAnsi"/>
          <w:sz w:val="30"/>
          <w:szCs w:val="30"/>
        </w:rPr>
      </w:pPr>
    </w:p>
    <w:p w:rsidR="00E71A47" w:rsidRDefault="00A9715D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Morning </w:t>
      </w:r>
      <w:r w:rsidR="00BA5BF5">
        <w:rPr>
          <w:rFonts w:cstheme="minorHAnsi"/>
          <w:sz w:val="30"/>
          <w:szCs w:val="30"/>
        </w:rPr>
        <w:t>Advocate, Baton Rouge, LA</w:t>
      </w:r>
    </w:p>
    <w:p w:rsidR="00E71A47" w:rsidRPr="00EF1C8F" w:rsidRDefault="00A9715D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Tuesday, July 23, 1985, p. 12-A</w:t>
      </w:r>
    </w:p>
    <w:sectPr w:rsidR="00E71A47" w:rsidRPr="00EF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0116DC"/>
    <w:rsid w:val="000A7EC0"/>
    <w:rsid w:val="00134CC2"/>
    <w:rsid w:val="00163CDD"/>
    <w:rsid w:val="00391B36"/>
    <w:rsid w:val="003B4A0E"/>
    <w:rsid w:val="003C02A1"/>
    <w:rsid w:val="00470EBD"/>
    <w:rsid w:val="004D6AD6"/>
    <w:rsid w:val="00800F75"/>
    <w:rsid w:val="00867652"/>
    <w:rsid w:val="008A0C59"/>
    <w:rsid w:val="00A45524"/>
    <w:rsid w:val="00A55057"/>
    <w:rsid w:val="00A9715D"/>
    <w:rsid w:val="00AC42A2"/>
    <w:rsid w:val="00B10B07"/>
    <w:rsid w:val="00B62039"/>
    <w:rsid w:val="00B703AF"/>
    <w:rsid w:val="00BA5BF5"/>
    <w:rsid w:val="00C37EB5"/>
    <w:rsid w:val="00CA55FB"/>
    <w:rsid w:val="00D55600"/>
    <w:rsid w:val="00DD5C18"/>
    <w:rsid w:val="00E71A47"/>
    <w:rsid w:val="00EF1C8F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2020-09-28T18:50:00Z</dcterms:created>
  <dcterms:modified xsi:type="dcterms:W3CDTF">2020-09-28T18:50:00Z</dcterms:modified>
</cp:coreProperties>
</file>