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96D9" w14:textId="4A355BC6" w:rsidR="00002A6E" w:rsidRPr="00002A6E" w:rsidRDefault="00002A6E" w:rsidP="00002A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 w:cs="Arial"/>
          <w:color w:val="222222"/>
          <w:sz w:val="40"/>
          <w:szCs w:val="40"/>
        </w:rPr>
      </w:pPr>
      <w:r w:rsidRPr="00002A6E">
        <w:rPr>
          <w:rFonts w:ascii="Book Antiqua" w:hAnsi="Book Antiqua" w:cs="Arial"/>
          <w:color w:val="222222"/>
          <w:sz w:val="40"/>
          <w:szCs w:val="40"/>
        </w:rPr>
        <w:t>Curtis Poche, Jr.</w:t>
      </w:r>
    </w:p>
    <w:p w14:paraId="597BF80F" w14:textId="385B1AB6" w:rsidR="00002A6E" w:rsidRPr="00002A6E" w:rsidRDefault="00002A6E" w:rsidP="00002A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 w:cs="Arial"/>
          <w:color w:val="222222"/>
          <w:sz w:val="40"/>
          <w:szCs w:val="40"/>
        </w:rPr>
      </w:pPr>
      <w:r w:rsidRPr="00002A6E">
        <w:rPr>
          <w:rFonts w:ascii="Book Antiqua" w:hAnsi="Book Antiqua" w:cs="Arial"/>
          <w:color w:val="222222"/>
          <w:sz w:val="40"/>
          <w:szCs w:val="40"/>
        </w:rPr>
        <w:t>Abt. 1956 – March 25, 2023</w:t>
      </w:r>
    </w:p>
    <w:p w14:paraId="665AAE69" w14:textId="77777777" w:rsidR="00002A6E" w:rsidRPr="00002A6E" w:rsidRDefault="00002A6E" w:rsidP="00002A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 w:cs="Arial"/>
          <w:color w:val="222222"/>
          <w:sz w:val="30"/>
          <w:szCs w:val="30"/>
        </w:rPr>
      </w:pPr>
    </w:p>
    <w:p w14:paraId="563A889D" w14:textId="40CE21DD" w:rsidR="00002A6E" w:rsidRPr="00002A6E" w:rsidRDefault="00002A6E" w:rsidP="00002A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 w:cs="Arial"/>
          <w:color w:val="222222"/>
          <w:sz w:val="30"/>
          <w:szCs w:val="30"/>
        </w:rPr>
      </w:pPr>
      <w:r w:rsidRPr="00002A6E">
        <w:rPr>
          <w:rFonts w:ascii="Book Antiqua" w:hAnsi="Book Antiqua" w:cs="Arial"/>
          <w:noProof/>
          <w:color w:val="222222"/>
          <w:sz w:val="30"/>
          <w:szCs w:val="30"/>
        </w:rPr>
        <w:drawing>
          <wp:inline distT="0" distB="0" distL="0" distR="0" wp14:anchorId="3EF602FC" wp14:editId="78B86266">
            <wp:extent cx="4286250" cy="1956594"/>
            <wp:effectExtent l="0" t="0" r="0" b="5715"/>
            <wp:docPr id="410454412" name="Picture 1" descr="A cross statue in a cemet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54412" name="Picture 1" descr="A cross statue in a cemeter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73" cy="196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477BD" w14:textId="77777777" w:rsidR="00002A6E" w:rsidRPr="00002A6E" w:rsidRDefault="00002A6E" w:rsidP="00002A6E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30"/>
          <w:szCs w:val="30"/>
        </w:rPr>
      </w:pPr>
    </w:p>
    <w:p w14:paraId="4DFE455C" w14:textId="77777777" w:rsidR="00002A6E" w:rsidRDefault="00002A6E" w:rsidP="00002A6E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30"/>
          <w:szCs w:val="30"/>
        </w:rPr>
      </w:pPr>
    </w:p>
    <w:p w14:paraId="2527D895" w14:textId="6F8805B0" w:rsidR="00002A6E" w:rsidRDefault="00002A6E" w:rsidP="00002A6E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30"/>
          <w:szCs w:val="30"/>
        </w:rPr>
      </w:pPr>
      <w:r>
        <w:rPr>
          <w:rFonts w:ascii="Book Antiqua" w:hAnsi="Book Antiqua" w:cs="Arial"/>
          <w:color w:val="222222"/>
          <w:sz w:val="30"/>
          <w:szCs w:val="30"/>
        </w:rPr>
        <w:t xml:space="preserve">   </w:t>
      </w:r>
      <w:r w:rsidR="00715D86" w:rsidRPr="00002A6E">
        <w:rPr>
          <w:rFonts w:ascii="Book Antiqua" w:hAnsi="Book Antiqua" w:cs="Arial"/>
          <w:color w:val="222222"/>
          <w:sz w:val="30"/>
          <w:szCs w:val="30"/>
        </w:rPr>
        <w:t xml:space="preserve">Curtis Poche Jr, "Zero" as he loved to be called was a Wallace, La resident, who </w:t>
      </w:r>
      <w:proofErr w:type="gramStart"/>
      <w:r w:rsidR="00715D86" w:rsidRPr="00002A6E">
        <w:rPr>
          <w:rFonts w:ascii="Book Antiqua" w:hAnsi="Book Antiqua" w:cs="Arial"/>
          <w:color w:val="222222"/>
          <w:sz w:val="30"/>
          <w:szCs w:val="30"/>
        </w:rPr>
        <w:t>entered into</w:t>
      </w:r>
      <w:proofErr w:type="gramEnd"/>
      <w:r w:rsidR="00715D86" w:rsidRPr="00002A6E">
        <w:rPr>
          <w:rFonts w:ascii="Book Antiqua" w:hAnsi="Book Antiqua" w:cs="Arial"/>
          <w:color w:val="222222"/>
          <w:sz w:val="30"/>
          <w:szCs w:val="30"/>
        </w:rPr>
        <w:t xml:space="preserve"> eternal rest on Saturday, March 25, 2023, at the age of 67. He was the husband of Mary "Theresa" Brown Poche. Loving and deeply devoted father to his 3 children: Brent Poche, Kenya Poche, and Triana Stewart (David); Grandfather "</w:t>
      </w:r>
      <w:proofErr w:type="spellStart"/>
      <w:r w:rsidR="00715D86" w:rsidRPr="00002A6E">
        <w:rPr>
          <w:rFonts w:ascii="Book Antiqua" w:hAnsi="Book Antiqua" w:cs="Arial"/>
          <w:color w:val="222222"/>
          <w:sz w:val="30"/>
          <w:szCs w:val="30"/>
        </w:rPr>
        <w:t>PaPa</w:t>
      </w:r>
      <w:proofErr w:type="spellEnd"/>
      <w:r w:rsidR="00715D86" w:rsidRPr="00002A6E">
        <w:rPr>
          <w:rFonts w:ascii="Book Antiqua" w:hAnsi="Book Antiqua" w:cs="Arial"/>
          <w:color w:val="222222"/>
          <w:sz w:val="30"/>
          <w:szCs w:val="30"/>
        </w:rPr>
        <w:t xml:space="preserve">" to two grandsons: Javen "Tookie" Poche and Benz "B" Payne, one </w:t>
      </w:r>
      <w:r w:rsidRPr="00002A6E">
        <w:rPr>
          <w:rFonts w:ascii="Book Antiqua" w:hAnsi="Book Antiqua" w:cs="Arial"/>
          <w:color w:val="222222"/>
          <w:sz w:val="30"/>
          <w:szCs w:val="30"/>
        </w:rPr>
        <w:t>granddaughter</w:t>
      </w:r>
      <w:r w:rsidR="00715D86" w:rsidRPr="00002A6E">
        <w:rPr>
          <w:rFonts w:ascii="Book Antiqua" w:hAnsi="Book Antiqua" w:cs="Arial"/>
          <w:color w:val="222222"/>
          <w:sz w:val="30"/>
          <w:szCs w:val="30"/>
        </w:rPr>
        <w:t>: Tayden "</w:t>
      </w:r>
      <w:proofErr w:type="spellStart"/>
      <w:r w:rsidR="00715D86" w:rsidRPr="00002A6E">
        <w:rPr>
          <w:rFonts w:ascii="Book Antiqua" w:hAnsi="Book Antiqua" w:cs="Arial"/>
          <w:color w:val="222222"/>
          <w:sz w:val="30"/>
          <w:szCs w:val="30"/>
        </w:rPr>
        <w:t>LayLay</w:t>
      </w:r>
      <w:proofErr w:type="spellEnd"/>
      <w:r w:rsidR="00715D86" w:rsidRPr="00002A6E">
        <w:rPr>
          <w:rFonts w:ascii="Book Antiqua" w:hAnsi="Book Antiqua" w:cs="Arial"/>
          <w:color w:val="222222"/>
          <w:sz w:val="30"/>
          <w:szCs w:val="30"/>
        </w:rPr>
        <w:t xml:space="preserve">" Poche. Also survived by his mother: Velma Poche; two brothers: Whitney and Shawn Poche; one sister: Patricia Bovie; his son-in-law: David Stewart, a host of nieces, other relatives, and close friends. </w:t>
      </w:r>
    </w:p>
    <w:p w14:paraId="6C0F27CB" w14:textId="77777777" w:rsidR="00002A6E" w:rsidRDefault="00002A6E" w:rsidP="00002A6E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30"/>
          <w:szCs w:val="30"/>
        </w:rPr>
      </w:pPr>
    </w:p>
    <w:p w14:paraId="0950BF12" w14:textId="2521CC33" w:rsidR="00002A6E" w:rsidRDefault="00002A6E" w:rsidP="00002A6E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30"/>
          <w:szCs w:val="30"/>
        </w:rPr>
      </w:pPr>
      <w:r>
        <w:rPr>
          <w:rFonts w:ascii="Book Antiqua" w:hAnsi="Book Antiqua" w:cs="Arial"/>
          <w:color w:val="222222"/>
          <w:sz w:val="30"/>
          <w:szCs w:val="30"/>
        </w:rPr>
        <w:t xml:space="preserve">   </w:t>
      </w:r>
      <w:r w:rsidR="00715D86" w:rsidRPr="00002A6E">
        <w:rPr>
          <w:rFonts w:ascii="Book Antiqua" w:hAnsi="Book Antiqua" w:cs="Arial"/>
          <w:color w:val="222222"/>
          <w:sz w:val="30"/>
          <w:szCs w:val="30"/>
        </w:rPr>
        <w:t xml:space="preserve">Preceded in death by his father Curtis Poche Sr. </w:t>
      </w:r>
    </w:p>
    <w:p w14:paraId="26271C27" w14:textId="77777777" w:rsidR="00002A6E" w:rsidRDefault="00002A6E" w:rsidP="00002A6E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30"/>
          <w:szCs w:val="30"/>
        </w:rPr>
      </w:pPr>
    </w:p>
    <w:p w14:paraId="237434BB" w14:textId="7497A596" w:rsidR="00715D86" w:rsidRDefault="00002A6E" w:rsidP="00002A6E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30"/>
          <w:szCs w:val="30"/>
        </w:rPr>
      </w:pPr>
      <w:r>
        <w:rPr>
          <w:rFonts w:ascii="Book Antiqua" w:hAnsi="Book Antiqua" w:cs="Arial"/>
          <w:color w:val="222222"/>
          <w:sz w:val="30"/>
          <w:szCs w:val="30"/>
        </w:rPr>
        <w:t xml:space="preserve">   </w:t>
      </w:r>
      <w:r w:rsidR="00715D86" w:rsidRPr="00002A6E">
        <w:rPr>
          <w:rFonts w:ascii="Book Antiqua" w:hAnsi="Book Antiqua" w:cs="Arial"/>
          <w:color w:val="222222"/>
          <w:sz w:val="30"/>
          <w:szCs w:val="30"/>
        </w:rPr>
        <w:t xml:space="preserve">A Mass of Christian burial honoring Curtis Poche Jr will be held on Wednesday, April 5, 2023, at </w:t>
      </w:r>
      <w:r w:rsidRPr="00002A6E">
        <w:rPr>
          <w:rFonts w:ascii="Book Antiqua" w:hAnsi="Book Antiqua" w:cs="Arial"/>
          <w:color w:val="222222"/>
          <w:sz w:val="30"/>
          <w:szCs w:val="30"/>
        </w:rPr>
        <w:t>St. Philip</w:t>
      </w:r>
      <w:r w:rsidR="00715D86" w:rsidRPr="00002A6E">
        <w:rPr>
          <w:rFonts w:ascii="Book Antiqua" w:hAnsi="Book Antiqua" w:cs="Arial"/>
          <w:color w:val="222222"/>
          <w:sz w:val="30"/>
          <w:szCs w:val="30"/>
        </w:rPr>
        <w:t xml:space="preserve"> Catholic Church, 1157 LA 18, Vacherie, LA 70090. Visitation will begin at 9:00 am. Mass begins at 11:00 am. Interment will follow at </w:t>
      </w:r>
      <w:r w:rsidRPr="00002A6E">
        <w:rPr>
          <w:rFonts w:ascii="Book Antiqua" w:hAnsi="Book Antiqua" w:cs="Arial"/>
          <w:color w:val="222222"/>
          <w:sz w:val="30"/>
          <w:szCs w:val="30"/>
        </w:rPr>
        <w:t>St. Philip</w:t>
      </w:r>
      <w:r w:rsidR="00715D86" w:rsidRPr="00002A6E">
        <w:rPr>
          <w:rFonts w:ascii="Book Antiqua" w:hAnsi="Book Antiqua" w:cs="Arial"/>
          <w:color w:val="222222"/>
          <w:sz w:val="30"/>
          <w:szCs w:val="30"/>
        </w:rPr>
        <w:t xml:space="preserve"> Catholic Church Cemetery, 1157 La 18, Vacherie, La 70090. </w:t>
      </w:r>
    </w:p>
    <w:p w14:paraId="521A6B4D" w14:textId="77777777" w:rsidR="00002A6E" w:rsidRPr="00002A6E" w:rsidRDefault="00002A6E" w:rsidP="00002A6E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30"/>
          <w:szCs w:val="30"/>
        </w:rPr>
      </w:pPr>
    </w:p>
    <w:p w14:paraId="442237B3" w14:textId="0C7EF59F" w:rsidR="002702E4" w:rsidRPr="00002A6E" w:rsidRDefault="00465771" w:rsidP="00002A6E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color w:val="444444"/>
          <w:sz w:val="30"/>
          <w:szCs w:val="30"/>
        </w:rPr>
      </w:pPr>
      <w:r w:rsidRPr="00002A6E">
        <w:rPr>
          <w:rStyle w:val="Strong"/>
          <w:rFonts w:ascii="Book Antiqua" w:hAnsi="Book Antiqua"/>
          <w:color w:val="444444"/>
          <w:sz w:val="30"/>
          <w:szCs w:val="30"/>
        </w:rPr>
        <w:t>Treasures of Life Funeral Services, Gramercy</w:t>
      </w:r>
      <w:r w:rsidR="00002A6E" w:rsidRPr="00002A6E">
        <w:rPr>
          <w:rStyle w:val="Strong"/>
          <w:rFonts w:ascii="Book Antiqua" w:hAnsi="Book Antiqua"/>
          <w:color w:val="444444"/>
          <w:sz w:val="30"/>
          <w:szCs w:val="30"/>
        </w:rPr>
        <w:t>, Louisiana</w:t>
      </w:r>
    </w:p>
    <w:p w14:paraId="6FBF98BA" w14:textId="15496A96" w:rsidR="009F0CD3" w:rsidRPr="00002A6E" w:rsidRDefault="00002A6E" w:rsidP="00002A6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bCs/>
          <w:caps/>
          <w:color w:val="444444"/>
          <w:sz w:val="30"/>
          <w:szCs w:val="30"/>
        </w:rPr>
      </w:pPr>
      <w:r>
        <w:rPr>
          <w:rFonts w:ascii="Book Antiqua" w:eastAsia="Times New Roman" w:hAnsi="Book Antiqua" w:cs="Times New Roman"/>
          <w:b/>
          <w:bCs/>
          <w:caps/>
          <w:color w:val="444444"/>
          <w:sz w:val="30"/>
          <w:szCs w:val="30"/>
        </w:rPr>
        <w:t>July</w:t>
      </w:r>
      <w:r w:rsidR="002F2057" w:rsidRPr="00002A6E">
        <w:rPr>
          <w:rFonts w:ascii="Book Antiqua" w:eastAsia="Times New Roman" w:hAnsi="Book Antiqua" w:cs="Times New Roman"/>
          <w:b/>
          <w:bCs/>
          <w:caps/>
          <w:color w:val="444444"/>
          <w:sz w:val="30"/>
          <w:szCs w:val="30"/>
        </w:rPr>
        <w:t xml:space="preserve"> 31, 2023</w:t>
      </w:r>
    </w:p>
    <w:sectPr w:rsidR="009F0CD3" w:rsidRPr="00002A6E" w:rsidSect="00236C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E4"/>
    <w:rsid w:val="00002A6E"/>
    <w:rsid w:val="00051908"/>
    <w:rsid w:val="000B25BC"/>
    <w:rsid w:val="00177828"/>
    <w:rsid w:val="00217E57"/>
    <w:rsid w:val="002212A5"/>
    <w:rsid w:val="00236C8E"/>
    <w:rsid w:val="002513CF"/>
    <w:rsid w:val="002702E4"/>
    <w:rsid w:val="00273487"/>
    <w:rsid w:val="002843AA"/>
    <w:rsid w:val="002F2057"/>
    <w:rsid w:val="00332B6D"/>
    <w:rsid w:val="003413BD"/>
    <w:rsid w:val="00391B02"/>
    <w:rsid w:val="003A088F"/>
    <w:rsid w:val="003A3253"/>
    <w:rsid w:val="00404133"/>
    <w:rsid w:val="00447F69"/>
    <w:rsid w:val="00463ECC"/>
    <w:rsid w:val="00465771"/>
    <w:rsid w:val="004930C3"/>
    <w:rsid w:val="004F170C"/>
    <w:rsid w:val="004F7A1C"/>
    <w:rsid w:val="005374F2"/>
    <w:rsid w:val="005F0377"/>
    <w:rsid w:val="00667D8F"/>
    <w:rsid w:val="006A6855"/>
    <w:rsid w:val="006C557F"/>
    <w:rsid w:val="006E7605"/>
    <w:rsid w:val="006F6652"/>
    <w:rsid w:val="00715D86"/>
    <w:rsid w:val="00727C32"/>
    <w:rsid w:val="007E1DBE"/>
    <w:rsid w:val="0087752D"/>
    <w:rsid w:val="008952B6"/>
    <w:rsid w:val="008E086E"/>
    <w:rsid w:val="0092452A"/>
    <w:rsid w:val="00967905"/>
    <w:rsid w:val="009F0CD3"/>
    <w:rsid w:val="009F4E28"/>
    <w:rsid w:val="00A37CA7"/>
    <w:rsid w:val="00B01D48"/>
    <w:rsid w:val="00B22A7C"/>
    <w:rsid w:val="00B74D05"/>
    <w:rsid w:val="00B871E4"/>
    <w:rsid w:val="00BA5612"/>
    <w:rsid w:val="00BD1339"/>
    <w:rsid w:val="00BF6C67"/>
    <w:rsid w:val="00C31878"/>
    <w:rsid w:val="00C47F43"/>
    <w:rsid w:val="00CA1334"/>
    <w:rsid w:val="00CC559C"/>
    <w:rsid w:val="00CD025F"/>
    <w:rsid w:val="00CE4400"/>
    <w:rsid w:val="00D209F6"/>
    <w:rsid w:val="00D231CE"/>
    <w:rsid w:val="00D43269"/>
    <w:rsid w:val="00D60846"/>
    <w:rsid w:val="00E15DD3"/>
    <w:rsid w:val="00EF0C68"/>
    <w:rsid w:val="00FB4FC0"/>
    <w:rsid w:val="00F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B244"/>
  <w15:docId w15:val="{4245DE9F-C577-4364-AAAC-A59B63D9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4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2E4"/>
    <w:rPr>
      <w:b/>
      <w:bCs/>
    </w:rPr>
  </w:style>
  <w:style w:type="character" w:styleId="Emphasis">
    <w:name w:val="Emphasis"/>
    <w:basedOn w:val="DefaultParagraphFont"/>
    <w:uiPriority w:val="20"/>
    <w:qFormat/>
    <w:rsid w:val="00727C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47F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7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E0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b">
    <w:name w:val="dob"/>
    <w:basedOn w:val="DefaultParagraphFont"/>
    <w:rsid w:val="008E086E"/>
  </w:style>
  <w:style w:type="character" w:customStyle="1" w:styleId="dtsep">
    <w:name w:val="dtsep"/>
    <w:basedOn w:val="DefaultParagraphFont"/>
    <w:rsid w:val="008E086E"/>
  </w:style>
  <w:style w:type="character" w:customStyle="1" w:styleId="dod">
    <w:name w:val="dod"/>
    <w:basedOn w:val="DefaultParagraphFont"/>
    <w:rsid w:val="008E086E"/>
  </w:style>
  <w:style w:type="character" w:customStyle="1" w:styleId="ob-age">
    <w:name w:val="ob-age"/>
    <w:basedOn w:val="DefaultParagraphFont"/>
    <w:rsid w:val="008E086E"/>
  </w:style>
  <w:style w:type="character" w:styleId="Hyperlink">
    <w:name w:val="Hyperlink"/>
    <w:basedOn w:val="DefaultParagraphFont"/>
    <w:uiPriority w:val="99"/>
    <w:semiHidden/>
    <w:unhideWhenUsed/>
    <w:rsid w:val="008E086E"/>
    <w:rPr>
      <w:color w:val="0000FF"/>
      <w:u w:val="single"/>
    </w:rPr>
  </w:style>
  <w:style w:type="character" w:customStyle="1" w:styleId="social-proofbadge">
    <w:name w:val="social-proof__badge"/>
    <w:basedOn w:val="DefaultParagraphFont"/>
    <w:rsid w:val="008E086E"/>
  </w:style>
  <w:style w:type="character" w:customStyle="1" w:styleId="nav-bar-text">
    <w:name w:val="nav-bar-text"/>
    <w:basedOn w:val="DefaultParagraphFont"/>
    <w:rsid w:val="008E086E"/>
  </w:style>
  <w:style w:type="paragraph" w:customStyle="1" w:styleId="obit-sharing">
    <w:name w:val="obit-sharing"/>
    <w:basedOn w:val="Normal"/>
    <w:rsid w:val="005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character" w:customStyle="1" w:styleId="servicedate">
    <w:name w:val="servicedate"/>
    <w:basedOn w:val="DefaultParagraphFont"/>
    <w:rsid w:val="006A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7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67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997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5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8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207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00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9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63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27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3718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1099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7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0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2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4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40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05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168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45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618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2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441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09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2179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7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47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198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3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1689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3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5886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9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45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7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2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733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66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64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2301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369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6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05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218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5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08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0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4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295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Margie</dc:creator>
  <cp:lastModifiedBy>Margie Pearce</cp:lastModifiedBy>
  <cp:revision>4</cp:revision>
  <dcterms:created xsi:type="dcterms:W3CDTF">2023-07-31T17:12:00Z</dcterms:created>
  <dcterms:modified xsi:type="dcterms:W3CDTF">2024-03-07T20:15:00Z</dcterms:modified>
</cp:coreProperties>
</file>