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B1" w:rsidRPr="00405F65" w:rsidRDefault="0025625F" w:rsidP="00405F6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Rudolph J.</w:t>
      </w:r>
      <w:r w:rsidR="00D41A3C">
        <w:rPr>
          <w:sz w:val="40"/>
          <w:szCs w:val="40"/>
        </w:rPr>
        <w:t xml:space="preserve"> Sorrell</w:t>
      </w:r>
    </w:p>
    <w:p w:rsidR="00405F65" w:rsidRPr="00405F65" w:rsidRDefault="0025625F" w:rsidP="00405F65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27, 1936 – January 17, 2018</w:t>
      </w:r>
    </w:p>
    <w:p w:rsidR="00405F65" w:rsidRDefault="00405F65" w:rsidP="00405F65">
      <w:pPr>
        <w:spacing w:after="0" w:line="240" w:lineRule="auto"/>
        <w:jc w:val="center"/>
      </w:pPr>
    </w:p>
    <w:p w:rsidR="00D41A3C" w:rsidRDefault="00D41A3C" w:rsidP="00D41A3C">
      <w:pPr>
        <w:jc w:val="center"/>
      </w:pPr>
      <w:r>
        <w:rPr>
          <w:noProof/>
        </w:rPr>
        <w:drawing>
          <wp:inline distT="0" distB="0" distL="0" distR="0">
            <wp:extent cx="2590800" cy="24665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rellManfordSrFm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822" cy="247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25F">
        <w:t xml:space="preserve">  </w:t>
      </w:r>
    </w:p>
    <w:p w:rsidR="0025625F" w:rsidRDefault="0025625F" w:rsidP="00D41A3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084195" cy="242577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rellRonaldJRudolphJStephenRS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242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625F" w:rsidRDefault="0025625F" w:rsidP="0025625F">
      <w:pPr>
        <w:rPr>
          <w:sz w:val="30"/>
          <w:szCs w:val="30"/>
        </w:rPr>
      </w:pPr>
      <w:r w:rsidRPr="0025625F">
        <w:rPr>
          <w:sz w:val="30"/>
          <w:szCs w:val="30"/>
        </w:rPr>
        <w:t xml:space="preserve">Rudolph "Rudy" Sorrell, age 81, departed this life on Wednesday, January 17, 2018 and entered eternal life. </w:t>
      </w:r>
      <w:proofErr w:type="gramStart"/>
      <w:r w:rsidRPr="0025625F">
        <w:rPr>
          <w:sz w:val="30"/>
          <w:szCs w:val="30"/>
        </w:rPr>
        <w:t xml:space="preserve">Son of the late </w:t>
      </w:r>
      <w:proofErr w:type="spellStart"/>
      <w:r w:rsidRPr="0025625F">
        <w:rPr>
          <w:sz w:val="30"/>
          <w:szCs w:val="30"/>
        </w:rPr>
        <w:t>Manford</w:t>
      </w:r>
      <w:proofErr w:type="spellEnd"/>
      <w:r w:rsidRPr="0025625F">
        <w:rPr>
          <w:sz w:val="30"/>
          <w:szCs w:val="30"/>
        </w:rPr>
        <w:t xml:space="preserve"> Sorrell Sr. and Beulah Jasmin Sorrell.</w:t>
      </w:r>
      <w:proofErr w:type="gramEnd"/>
      <w:r w:rsidRPr="0025625F">
        <w:rPr>
          <w:sz w:val="30"/>
          <w:szCs w:val="30"/>
        </w:rPr>
        <w:t xml:space="preserve"> </w:t>
      </w:r>
      <w:proofErr w:type="gramStart"/>
      <w:r w:rsidRPr="0025625F">
        <w:rPr>
          <w:sz w:val="30"/>
          <w:szCs w:val="30"/>
        </w:rPr>
        <w:t>Beloved husband of the late Florida Turner Sorrell.</w:t>
      </w:r>
      <w:proofErr w:type="gramEnd"/>
      <w:r w:rsidRPr="0025625F">
        <w:rPr>
          <w:sz w:val="30"/>
          <w:szCs w:val="30"/>
        </w:rPr>
        <w:t xml:space="preserve"> Brother of Margaret Robinson and Stephen Sorrell, Jr. of New Orleans, LA, </w:t>
      </w:r>
      <w:proofErr w:type="spellStart"/>
      <w:r w:rsidRPr="0025625F">
        <w:rPr>
          <w:sz w:val="30"/>
          <w:szCs w:val="30"/>
        </w:rPr>
        <w:t>Manfard</w:t>
      </w:r>
      <w:proofErr w:type="spellEnd"/>
      <w:r w:rsidRPr="0025625F">
        <w:rPr>
          <w:sz w:val="30"/>
          <w:szCs w:val="30"/>
        </w:rPr>
        <w:t xml:space="preserve"> Sorrell Jr. of Slidell, LA, Patricia and Ronald Sorrell of Vacherie, LA. </w:t>
      </w:r>
      <w:proofErr w:type="gramStart"/>
      <w:r w:rsidRPr="0025625F">
        <w:rPr>
          <w:sz w:val="30"/>
          <w:szCs w:val="30"/>
        </w:rPr>
        <w:t>Also survived by two aunts, one brother-in-law, two sisters-in-law, nieces, nephews, relatives and friends.</w:t>
      </w:r>
      <w:proofErr w:type="gramEnd"/>
      <w:r w:rsidRPr="0025625F">
        <w:rPr>
          <w:sz w:val="30"/>
          <w:szCs w:val="30"/>
        </w:rPr>
        <w:t xml:space="preserve"> </w:t>
      </w:r>
    </w:p>
    <w:p w:rsidR="0025625F" w:rsidRDefault="0025625F" w:rsidP="0025625F">
      <w:pPr>
        <w:rPr>
          <w:sz w:val="30"/>
          <w:szCs w:val="30"/>
        </w:rPr>
      </w:pPr>
      <w:r w:rsidRPr="0025625F">
        <w:rPr>
          <w:sz w:val="30"/>
          <w:szCs w:val="30"/>
        </w:rPr>
        <w:t xml:space="preserve">Relatives and friends of the family, Local Union 689 of New Orleans, LA are invited to attend a Mass of Christian Burial on Tuesday, January 23, 2018 from St. James Catholic Church, 6613 Hwy 18, St. James, LA. Visitation begins at 9:00am followed by service at 11:00AM. Father Matthew McCaughey, Celebrant. </w:t>
      </w:r>
      <w:proofErr w:type="gramStart"/>
      <w:r w:rsidRPr="0025625F">
        <w:rPr>
          <w:sz w:val="30"/>
          <w:szCs w:val="30"/>
        </w:rPr>
        <w:t>Entombment St. Philip Catholic Church Cemetery, Hwy 18, Vacherie, LA.</w:t>
      </w:r>
      <w:proofErr w:type="gramEnd"/>
      <w:r w:rsidRPr="0025625F">
        <w:rPr>
          <w:sz w:val="30"/>
          <w:szCs w:val="30"/>
        </w:rPr>
        <w:t xml:space="preserve"> Treasures of Life Funeral Services have been entrusted with his final care- 315 E. Airline Hwy, Gramercy, LA 70052 </w:t>
      </w:r>
    </w:p>
    <w:p w:rsidR="0025625F" w:rsidRPr="0025625F" w:rsidRDefault="0025625F" w:rsidP="0025625F">
      <w:pPr>
        <w:rPr>
          <w:sz w:val="30"/>
          <w:szCs w:val="30"/>
        </w:rPr>
      </w:pPr>
      <w:proofErr w:type="gramStart"/>
      <w:r w:rsidRPr="0025625F">
        <w:rPr>
          <w:sz w:val="30"/>
          <w:szCs w:val="30"/>
        </w:rPr>
        <w:t>Published by The Times-Picayune</w:t>
      </w:r>
      <w:r>
        <w:rPr>
          <w:sz w:val="30"/>
          <w:szCs w:val="30"/>
        </w:rPr>
        <w:t>, New Orleans, LA</w:t>
      </w:r>
      <w:r w:rsidRPr="0025625F">
        <w:rPr>
          <w:sz w:val="30"/>
          <w:szCs w:val="30"/>
        </w:rPr>
        <w:t xml:space="preserve"> from Jan. 19 to Jan. 24, 2018.</w:t>
      </w:r>
      <w:proofErr w:type="gramEnd"/>
    </w:p>
    <w:p w:rsidR="00405F65" w:rsidRDefault="00405F65"/>
    <w:sectPr w:rsidR="00405F65" w:rsidSect="00D41A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65"/>
    <w:rsid w:val="00095EE6"/>
    <w:rsid w:val="0025625F"/>
    <w:rsid w:val="00405F65"/>
    <w:rsid w:val="004879B1"/>
    <w:rsid w:val="00D4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65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40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A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65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40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1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033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89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4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2022-08-08T20:31:00Z</dcterms:created>
  <dcterms:modified xsi:type="dcterms:W3CDTF">2022-08-08T20:33:00Z</dcterms:modified>
</cp:coreProperties>
</file>