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6D50C6" w:rsidRDefault="005D3300" w:rsidP="006D50C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Claude</w:t>
      </w:r>
      <w:r w:rsidR="006D50C6" w:rsidRPr="006D50C6">
        <w:rPr>
          <w:sz w:val="40"/>
          <w:szCs w:val="40"/>
        </w:rPr>
        <w:t xml:space="preserve"> Waguespack</w:t>
      </w:r>
      <w:r>
        <w:rPr>
          <w:sz w:val="40"/>
          <w:szCs w:val="40"/>
        </w:rPr>
        <w:t>, Jr.</w:t>
      </w:r>
    </w:p>
    <w:p w:rsidR="006D50C6" w:rsidRPr="006D50C6" w:rsidRDefault="005D3300" w:rsidP="006D50C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17, 1930 – November 28, 2010</w:t>
      </w:r>
    </w:p>
    <w:p w:rsidR="006D50C6" w:rsidRDefault="006D50C6" w:rsidP="006D50C6">
      <w:pPr>
        <w:spacing w:after="0" w:line="240" w:lineRule="auto"/>
        <w:jc w:val="center"/>
      </w:pPr>
    </w:p>
    <w:p w:rsidR="006D50C6" w:rsidRDefault="005D3300" w:rsidP="006D50C6">
      <w:pPr>
        <w:jc w:val="center"/>
      </w:pPr>
      <w:r>
        <w:rPr>
          <w:noProof/>
        </w:rPr>
        <w:drawing>
          <wp:inline distT="0" distB="0" distL="0" distR="0">
            <wp:extent cx="4433162" cy="25812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uespackClaudeJrMBess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233" cy="258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300" w:rsidRDefault="005D3300" w:rsidP="005D3300">
      <w:pPr>
        <w:rPr>
          <w:sz w:val="30"/>
          <w:szCs w:val="30"/>
        </w:rPr>
      </w:pPr>
      <w:r w:rsidRPr="005D3300">
        <w:rPr>
          <w:sz w:val="30"/>
          <w:szCs w:val="30"/>
        </w:rPr>
        <w:t xml:space="preserve">Claude "Bubby" Waguespack, 80, was born Oct. 17, 1930, and passed away Sunday, Nov. 28, 2010. He was a native of New Orleans and a resident of Vacherie. </w:t>
      </w:r>
    </w:p>
    <w:p w:rsidR="005D3300" w:rsidRDefault="005D3300" w:rsidP="005D3300">
      <w:pPr>
        <w:rPr>
          <w:sz w:val="30"/>
          <w:szCs w:val="30"/>
        </w:rPr>
      </w:pPr>
      <w:r w:rsidRPr="005D3300">
        <w:rPr>
          <w:sz w:val="30"/>
          <w:szCs w:val="30"/>
        </w:rPr>
        <w:t xml:space="preserve">He is survived by a daughter, Donna W. </w:t>
      </w:r>
      <w:proofErr w:type="spellStart"/>
      <w:r w:rsidRPr="005D3300">
        <w:rPr>
          <w:sz w:val="30"/>
          <w:szCs w:val="30"/>
        </w:rPr>
        <w:t>Borgognoni</w:t>
      </w:r>
      <w:proofErr w:type="spellEnd"/>
      <w:r w:rsidRPr="005D3300">
        <w:rPr>
          <w:sz w:val="30"/>
          <w:szCs w:val="30"/>
        </w:rPr>
        <w:t xml:space="preserve"> and a son-in-law, Reno M. </w:t>
      </w:r>
      <w:proofErr w:type="spellStart"/>
      <w:r w:rsidRPr="005D3300">
        <w:rPr>
          <w:sz w:val="30"/>
          <w:szCs w:val="30"/>
        </w:rPr>
        <w:t>Borgognoni</w:t>
      </w:r>
      <w:proofErr w:type="spellEnd"/>
      <w:r w:rsidRPr="005D3300">
        <w:rPr>
          <w:sz w:val="30"/>
          <w:szCs w:val="30"/>
        </w:rPr>
        <w:t xml:space="preserve">; two grandchildren, Reno M. </w:t>
      </w:r>
      <w:proofErr w:type="spellStart"/>
      <w:r w:rsidRPr="005D3300">
        <w:rPr>
          <w:sz w:val="30"/>
          <w:szCs w:val="30"/>
        </w:rPr>
        <w:t>Borgognoni</w:t>
      </w:r>
      <w:proofErr w:type="spellEnd"/>
      <w:r w:rsidRPr="005D3300">
        <w:rPr>
          <w:sz w:val="30"/>
          <w:szCs w:val="30"/>
        </w:rPr>
        <w:t xml:space="preserve"> Jr., and Kristen </w:t>
      </w:r>
      <w:proofErr w:type="spellStart"/>
      <w:r w:rsidRPr="005D3300">
        <w:rPr>
          <w:sz w:val="30"/>
          <w:szCs w:val="30"/>
        </w:rPr>
        <w:t>Borgognoni</w:t>
      </w:r>
      <w:proofErr w:type="spellEnd"/>
      <w:r w:rsidRPr="005D3300">
        <w:rPr>
          <w:sz w:val="30"/>
          <w:szCs w:val="30"/>
        </w:rPr>
        <w:t xml:space="preserve">; and two sisters, Joan W. Barre and </w:t>
      </w:r>
      <w:proofErr w:type="spellStart"/>
      <w:r w:rsidRPr="005D3300">
        <w:rPr>
          <w:sz w:val="30"/>
          <w:szCs w:val="30"/>
        </w:rPr>
        <w:t>Lelia</w:t>
      </w:r>
      <w:proofErr w:type="spellEnd"/>
      <w:r w:rsidRPr="005D3300">
        <w:rPr>
          <w:sz w:val="30"/>
          <w:szCs w:val="30"/>
        </w:rPr>
        <w:t xml:space="preserve"> W. </w:t>
      </w:r>
      <w:proofErr w:type="spellStart"/>
      <w:r w:rsidRPr="005D3300">
        <w:rPr>
          <w:sz w:val="30"/>
          <w:szCs w:val="30"/>
        </w:rPr>
        <w:t>Schexnayder</w:t>
      </w:r>
      <w:proofErr w:type="spellEnd"/>
      <w:r w:rsidRPr="005D3300">
        <w:rPr>
          <w:sz w:val="30"/>
          <w:szCs w:val="30"/>
        </w:rPr>
        <w:t xml:space="preserve">. </w:t>
      </w:r>
    </w:p>
    <w:p w:rsidR="005D3300" w:rsidRDefault="005D3300" w:rsidP="005D3300">
      <w:pPr>
        <w:rPr>
          <w:sz w:val="30"/>
          <w:szCs w:val="30"/>
        </w:rPr>
      </w:pPr>
      <w:r w:rsidRPr="005D3300">
        <w:rPr>
          <w:sz w:val="30"/>
          <w:szCs w:val="30"/>
        </w:rPr>
        <w:t xml:space="preserve">He was preceded in death by his wife, Marie "Bessie" </w:t>
      </w:r>
      <w:proofErr w:type="spellStart"/>
      <w:r w:rsidRPr="005D3300">
        <w:rPr>
          <w:sz w:val="30"/>
          <w:szCs w:val="30"/>
        </w:rPr>
        <w:t>Matherne</w:t>
      </w:r>
      <w:proofErr w:type="spellEnd"/>
      <w:r w:rsidRPr="005D3300">
        <w:rPr>
          <w:sz w:val="30"/>
          <w:szCs w:val="30"/>
        </w:rPr>
        <w:t xml:space="preserve"> Waguespack; his son, Gordon J. Waguespack; his sister, Eva Mae W. Birch; and his parents, Eva B. and Claude Waguespack Sr. </w:t>
      </w:r>
    </w:p>
    <w:p w:rsidR="005D3300" w:rsidRPr="005D3300" w:rsidRDefault="005D3300" w:rsidP="005D3300">
      <w:pPr>
        <w:rPr>
          <w:sz w:val="30"/>
          <w:szCs w:val="30"/>
        </w:rPr>
      </w:pPr>
      <w:r w:rsidRPr="005D3300">
        <w:rPr>
          <w:sz w:val="30"/>
          <w:szCs w:val="30"/>
        </w:rPr>
        <w:t xml:space="preserve">Visitation will be at St. Philip Catholic Church, Vacherie, on Saturday, Dec. 4, from 9 a.m. until a Mass of Christian Burial at 11 a.m., with the Rev. Vincent Dufresne, celebrant. </w:t>
      </w:r>
      <w:proofErr w:type="gramStart"/>
      <w:r w:rsidRPr="005D3300">
        <w:rPr>
          <w:sz w:val="30"/>
          <w:szCs w:val="30"/>
        </w:rPr>
        <w:t>Burial in St. Philip Church Cemetery.</w:t>
      </w:r>
      <w:proofErr w:type="gramEnd"/>
      <w:r w:rsidRPr="005D3300">
        <w:rPr>
          <w:sz w:val="30"/>
          <w:szCs w:val="30"/>
        </w:rPr>
        <w:t xml:space="preserve"> Rose Lynn Funeral Services of Lutcher is in charge of the arrangements. To sign and view the family guestbook, please visit </w:t>
      </w:r>
      <w:hyperlink r:id="rId6" w:history="1">
        <w:r w:rsidRPr="005D3300">
          <w:rPr>
            <w:rStyle w:val="Hyperlink"/>
            <w:sz w:val="30"/>
            <w:szCs w:val="30"/>
          </w:rPr>
          <w:t>www.roselynnfuneralhome.com</w:t>
        </w:r>
      </w:hyperlink>
      <w:r w:rsidRPr="005D3300">
        <w:rPr>
          <w:sz w:val="30"/>
          <w:szCs w:val="30"/>
        </w:rPr>
        <w:t>.</w:t>
      </w:r>
    </w:p>
    <w:p w:rsidR="006D50C6" w:rsidRDefault="005D3300" w:rsidP="005D3300">
      <w:proofErr w:type="gramStart"/>
      <w:r w:rsidRPr="005D3300">
        <w:rPr>
          <w:sz w:val="30"/>
          <w:szCs w:val="30"/>
        </w:rPr>
        <w:t>Published by The Advocate</w:t>
      </w:r>
      <w:r>
        <w:rPr>
          <w:sz w:val="30"/>
          <w:szCs w:val="30"/>
        </w:rPr>
        <w:t>, Baton Rouge, LA</w:t>
      </w:r>
      <w:r w:rsidRPr="005D3300">
        <w:rPr>
          <w:sz w:val="30"/>
          <w:szCs w:val="30"/>
        </w:rPr>
        <w:t xml:space="preserve"> on Dec. 3, 2010.</w:t>
      </w:r>
      <w:bookmarkStart w:id="0" w:name="_GoBack"/>
      <w:bookmarkEnd w:id="0"/>
      <w:proofErr w:type="gramEnd"/>
    </w:p>
    <w:sectPr w:rsidR="006D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C6"/>
    <w:rsid w:val="004879B1"/>
    <w:rsid w:val="005D3300"/>
    <w:rsid w:val="006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6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9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2022-08-09T14:28:00Z</dcterms:created>
  <dcterms:modified xsi:type="dcterms:W3CDTF">2022-08-09T14:28:00Z</dcterms:modified>
</cp:coreProperties>
</file>