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63" w:rsidRPr="00A8671E" w:rsidRDefault="00841163" w:rsidP="00A8671E">
      <w:pPr>
        <w:spacing w:after="0" w:line="240" w:lineRule="auto"/>
        <w:jc w:val="center"/>
        <w:rPr>
          <w:sz w:val="40"/>
          <w:szCs w:val="40"/>
        </w:rPr>
      </w:pPr>
      <w:r w:rsidRPr="00A8671E">
        <w:rPr>
          <w:sz w:val="40"/>
          <w:szCs w:val="40"/>
        </w:rPr>
        <w:t xml:space="preserve">Lula </w:t>
      </w:r>
      <w:r w:rsidR="00A8671E" w:rsidRPr="00A8671E">
        <w:rPr>
          <w:sz w:val="40"/>
          <w:szCs w:val="40"/>
        </w:rPr>
        <w:t xml:space="preserve">(Grice) </w:t>
      </w:r>
      <w:r w:rsidRPr="00A8671E">
        <w:rPr>
          <w:sz w:val="40"/>
          <w:szCs w:val="40"/>
        </w:rPr>
        <w:t>LaGrange</w:t>
      </w:r>
    </w:p>
    <w:p w:rsidR="00841163" w:rsidRPr="00A8671E" w:rsidRDefault="00841163" w:rsidP="00A8671E">
      <w:pPr>
        <w:spacing w:after="0" w:line="240" w:lineRule="auto"/>
        <w:jc w:val="center"/>
        <w:rPr>
          <w:sz w:val="40"/>
          <w:szCs w:val="40"/>
        </w:rPr>
      </w:pPr>
      <w:r w:rsidRPr="00A8671E">
        <w:rPr>
          <w:sz w:val="40"/>
          <w:szCs w:val="40"/>
        </w:rPr>
        <w:t>March 3, 1951 –</w:t>
      </w:r>
      <w:r w:rsidR="00A8671E">
        <w:rPr>
          <w:sz w:val="40"/>
          <w:szCs w:val="40"/>
        </w:rPr>
        <w:t xml:space="preserve"> </w:t>
      </w:r>
      <w:r w:rsidRPr="00A8671E">
        <w:rPr>
          <w:sz w:val="40"/>
          <w:szCs w:val="40"/>
        </w:rPr>
        <w:t>December 31, 2019</w:t>
      </w:r>
    </w:p>
    <w:p w:rsidR="00A8671E" w:rsidRDefault="00A8671E" w:rsidP="00A8671E">
      <w:pPr>
        <w:spacing w:after="0" w:line="240" w:lineRule="auto"/>
        <w:jc w:val="center"/>
        <w:rPr>
          <w:sz w:val="24"/>
          <w:szCs w:val="24"/>
        </w:rPr>
      </w:pPr>
    </w:p>
    <w:p w:rsidR="00A8671E" w:rsidRPr="00A8671E" w:rsidRDefault="00A8671E" w:rsidP="00A8671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1562C9" wp14:editId="3F7B8020">
            <wp:extent cx="4272455" cy="2268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313" cy="227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163" w:rsidRPr="00A8671E" w:rsidRDefault="00841163" w:rsidP="00A8671E">
      <w:pPr>
        <w:spacing w:after="0" w:line="240" w:lineRule="auto"/>
        <w:jc w:val="center"/>
        <w:rPr>
          <w:sz w:val="24"/>
          <w:szCs w:val="24"/>
        </w:rPr>
      </w:pPr>
    </w:p>
    <w:p w:rsidR="002E3992" w:rsidRDefault="00A8671E" w:rsidP="00A8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841163" w:rsidRPr="00A8671E">
        <w:rPr>
          <w:sz w:val="24"/>
          <w:szCs w:val="24"/>
        </w:rPr>
        <w:t>Lula Grice LaGrange born in Jacksonville, North Carolina on March 3, 1951.</w:t>
      </w:r>
      <w:proofErr w:type="gramEnd"/>
      <w:r w:rsidR="00841163" w:rsidRPr="00A8671E">
        <w:rPr>
          <w:sz w:val="24"/>
          <w:szCs w:val="24"/>
        </w:rPr>
        <w:t xml:space="preserve"> She was a resident of Gretna, Louisiana. Lula was called to our Lord in Heaven at the age of 68 on December 31st, 2019.</w:t>
      </w:r>
      <w:r w:rsidR="00841163" w:rsidRPr="00A8671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841163" w:rsidRPr="00A8671E">
        <w:rPr>
          <w:sz w:val="24"/>
          <w:szCs w:val="24"/>
        </w:rPr>
        <w:t xml:space="preserve">She is survived by her loving husband of 41 years Glenn Martin LaGrange of </w:t>
      </w:r>
      <w:proofErr w:type="spellStart"/>
      <w:r w:rsidR="00841163" w:rsidRPr="00A8671E">
        <w:rPr>
          <w:sz w:val="24"/>
          <w:szCs w:val="24"/>
        </w:rPr>
        <w:t>Edgard</w:t>
      </w:r>
      <w:proofErr w:type="spellEnd"/>
      <w:r w:rsidR="00841163" w:rsidRPr="00A8671E">
        <w:rPr>
          <w:sz w:val="24"/>
          <w:szCs w:val="24"/>
        </w:rPr>
        <w:t xml:space="preserve">, Louisiana, Three children, Gloria Lewis Young, Leader </w:t>
      </w:r>
      <w:proofErr w:type="spellStart"/>
      <w:r w:rsidR="00841163" w:rsidRPr="00A8671E">
        <w:rPr>
          <w:sz w:val="24"/>
          <w:szCs w:val="24"/>
        </w:rPr>
        <w:t>DJai</w:t>
      </w:r>
      <w:proofErr w:type="spellEnd"/>
      <w:r w:rsidR="00841163" w:rsidRPr="00A8671E">
        <w:rPr>
          <w:sz w:val="24"/>
          <w:szCs w:val="24"/>
        </w:rPr>
        <w:t xml:space="preserve"> Lewis, and Desmond Wade LaGrange. Godmother to </w:t>
      </w:r>
      <w:proofErr w:type="spellStart"/>
      <w:r w:rsidR="00841163" w:rsidRPr="00A8671E">
        <w:rPr>
          <w:sz w:val="24"/>
          <w:szCs w:val="24"/>
        </w:rPr>
        <w:t>Devna</w:t>
      </w:r>
      <w:proofErr w:type="spellEnd"/>
      <w:r w:rsidR="00841163" w:rsidRPr="00A8671E">
        <w:rPr>
          <w:sz w:val="24"/>
          <w:szCs w:val="24"/>
        </w:rPr>
        <w:t xml:space="preserve"> </w:t>
      </w:r>
      <w:proofErr w:type="spellStart"/>
      <w:r w:rsidR="00841163" w:rsidRPr="00A8671E">
        <w:rPr>
          <w:sz w:val="24"/>
          <w:szCs w:val="24"/>
        </w:rPr>
        <w:t>Barkins-Mesley</w:t>
      </w:r>
      <w:proofErr w:type="spellEnd"/>
      <w:r w:rsidR="00841163" w:rsidRPr="00A8671E">
        <w:rPr>
          <w:sz w:val="24"/>
          <w:szCs w:val="24"/>
        </w:rPr>
        <w:t xml:space="preserve">. </w:t>
      </w:r>
      <w:proofErr w:type="gramStart"/>
      <w:r w:rsidR="00841163" w:rsidRPr="00A8671E">
        <w:rPr>
          <w:sz w:val="24"/>
          <w:szCs w:val="24"/>
        </w:rPr>
        <w:t>Two Brothers, Howard Lee Grice of Boston, Massachusetts, and the late Marvin Everett Grice of Jacksonville, North Carolina.</w:t>
      </w:r>
      <w:proofErr w:type="gramEnd"/>
      <w:r w:rsidR="00841163" w:rsidRPr="00A8671E">
        <w:rPr>
          <w:sz w:val="24"/>
          <w:szCs w:val="24"/>
        </w:rPr>
        <w:t xml:space="preserve"> </w:t>
      </w:r>
      <w:proofErr w:type="gramStart"/>
      <w:r w:rsidR="00841163" w:rsidRPr="00A8671E">
        <w:rPr>
          <w:sz w:val="24"/>
          <w:szCs w:val="24"/>
        </w:rPr>
        <w:t>One Sister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841163" w:rsidRPr="00A8671E">
        <w:rPr>
          <w:sz w:val="24"/>
          <w:szCs w:val="24"/>
        </w:rPr>
        <w:t xml:space="preserve">(Cousin), </w:t>
      </w:r>
      <w:proofErr w:type="spellStart"/>
      <w:r w:rsidR="00841163" w:rsidRPr="00A8671E">
        <w:rPr>
          <w:sz w:val="24"/>
          <w:szCs w:val="24"/>
        </w:rPr>
        <w:t>Renetta</w:t>
      </w:r>
      <w:proofErr w:type="spellEnd"/>
      <w:r w:rsidR="00841163" w:rsidRPr="00A8671E">
        <w:rPr>
          <w:sz w:val="24"/>
          <w:szCs w:val="24"/>
        </w:rPr>
        <w:t xml:space="preserve"> “Drew” Denton of Hempstead, New York.</w:t>
      </w:r>
      <w:proofErr w:type="gramEnd"/>
      <w:r w:rsidR="00841163" w:rsidRPr="00A8671E">
        <w:rPr>
          <w:sz w:val="24"/>
          <w:szCs w:val="24"/>
        </w:rPr>
        <w:t xml:space="preserve"> </w:t>
      </w:r>
      <w:proofErr w:type="gramStart"/>
      <w:r w:rsidR="00841163" w:rsidRPr="00A8671E">
        <w:rPr>
          <w:sz w:val="24"/>
          <w:szCs w:val="24"/>
        </w:rPr>
        <w:t xml:space="preserve">Two daughters-in-law, </w:t>
      </w:r>
      <w:proofErr w:type="spellStart"/>
      <w:r w:rsidR="00841163" w:rsidRPr="00A8671E">
        <w:rPr>
          <w:sz w:val="24"/>
          <w:szCs w:val="24"/>
        </w:rPr>
        <w:t>Porshe</w:t>
      </w:r>
      <w:proofErr w:type="spellEnd"/>
      <w:r w:rsidR="00841163" w:rsidRPr="00A8671E">
        <w:rPr>
          <w:sz w:val="24"/>
          <w:szCs w:val="24"/>
        </w:rPr>
        <w:t xml:space="preserve"> </w:t>
      </w:r>
      <w:proofErr w:type="spellStart"/>
      <w:r w:rsidR="00841163" w:rsidRPr="00A8671E">
        <w:rPr>
          <w:sz w:val="24"/>
          <w:szCs w:val="24"/>
        </w:rPr>
        <w:t>Outerbridge</w:t>
      </w:r>
      <w:proofErr w:type="spellEnd"/>
      <w:r w:rsidR="00841163" w:rsidRPr="00A8671E">
        <w:rPr>
          <w:sz w:val="24"/>
          <w:szCs w:val="24"/>
        </w:rPr>
        <w:t xml:space="preserve"> Lewis and </w:t>
      </w:r>
      <w:proofErr w:type="spellStart"/>
      <w:r w:rsidR="00841163" w:rsidRPr="00A8671E">
        <w:rPr>
          <w:sz w:val="24"/>
          <w:szCs w:val="24"/>
        </w:rPr>
        <w:t>Alleta</w:t>
      </w:r>
      <w:proofErr w:type="spellEnd"/>
      <w:r w:rsidR="00841163" w:rsidRPr="00A8671E">
        <w:rPr>
          <w:sz w:val="24"/>
          <w:szCs w:val="24"/>
        </w:rPr>
        <w:t xml:space="preserve"> </w:t>
      </w:r>
      <w:proofErr w:type="spellStart"/>
      <w:r w:rsidR="00841163" w:rsidRPr="00A8671E">
        <w:rPr>
          <w:sz w:val="24"/>
          <w:szCs w:val="24"/>
        </w:rPr>
        <w:t>Stiggers</w:t>
      </w:r>
      <w:proofErr w:type="spellEnd"/>
      <w:r w:rsidR="00841163" w:rsidRPr="00A8671E">
        <w:rPr>
          <w:sz w:val="24"/>
          <w:szCs w:val="24"/>
        </w:rPr>
        <w:t xml:space="preserve"> LaGrange.</w:t>
      </w:r>
      <w:proofErr w:type="gramEnd"/>
      <w:r w:rsidR="00841163" w:rsidRPr="00A8671E">
        <w:rPr>
          <w:sz w:val="24"/>
          <w:szCs w:val="24"/>
        </w:rPr>
        <w:t xml:space="preserve"> Thirteen grandchildren, </w:t>
      </w:r>
      <w:proofErr w:type="gramStart"/>
      <w:r w:rsidR="00841163" w:rsidRPr="00A8671E">
        <w:rPr>
          <w:sz w:val="24"/>
          <w:szCs w:val="24"/>
        </w:rPr>
        <w:t>Two</w:t>
      </w:r>
      <w:proofErr w:type="gramEnd"/>
      <w:r w:rsidR="00841163" w:rsidRPr="00A8671E">
        <w:rPr>
          <w:sz w:val="24"/>
          <w:szCs w:val="24"/>
        </w:rPr>
        <w:t xml:space="preserve"> great-grandchildren, and a host of precious loving nieces, nephews, cousins and an abundance of friends. </w:t>
      </w:r>
      <w:r w:rsidR="00841163" w:rsidRPr="00A8671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841163" w:rsidRPr="00A8671E">
        <w:rPr>
          <w:sz w:val="24"/>
          <w:szCs w:val="24"/>
        </w:rPr>
        <w:t xml:space="preserve">A Mass of Christian Burial will be held on Friday, January 10, 2020 at St John the Baptist Catholic Church, 2349 LA-18, </w:t>
      </w:r>
      <w:proofErr w:type="spellStart"/>
      <w:r w:rsidR="00841163" w:rsidRPr="00A8671E">
        <w:rPr>
          <w:sz w:val="24"/>
          <w:szCs w:val="24"/>
        </w:rPr>
        <w:t>Edgard</w:t>
      </w:r>
      <w:proofErr w:type="spellEnd"/>
      <w:r w:rsidR="00841163" w:rsidRPr="00A8671E">
        <w:rPr>
          <w:sz w:val="24"/>
          <w:szCs w:val="24"/>
        </w:rPr>
        <w:t xml:space="preserve">, LA 70049, at 10:00 am. Visitation begins at 8:00 am. Interment at St. John </w:t>
      </w:r>
      <w:proofErr w:type="gramStart"/>
      <w:r w:rsidR="00841163" w:rsidRPr="00A8671E">
        <w:rPr>
          <w:sz w:val="24"/>
          <w:szCs w:val="24"/>
        </w:rPr>
        <w:t>The</w:t>
      </w:r>
      <w:proofErr w:type="gramEnd"/>
      <w:r w:rsidR="00841163" w:rsidRPr="00A8671E">
        <w:rPr>
          <w:sz w:val="24"/>
          <w:szCs w:val="24"/>
        </w:rPr>
        <w:t xml:space="preserve"> Baptist Catholic Church Cemetery. Final care has been entrusted to Treasures of Life Funeral Services, 315 E. Airline Highway Gramercy, LA 70052.</w:t>
      </w:r>
    </w:p>
    <w:p w:rsidR="00A8671E" w:rsidRPr="00A8671E" w:rsidRDefault="00A8671E" w:rsidP="00A8671E">
      <w:pPr>
        <w:spacing w:after="0"/>
        <w:rPr>
          <w:sz w:val="24"/>
          <w:szCs w:val="24"/>
        </w:rPr>
      </w:pPr>
    </w:p>
    <w:p w:rsidR="00602D26" w:rsidRPr="00A8671E" w:rsidRDefault="00602D26" w:rsidP="00A8671E">
      <w:pPr>
        <w:spacing w:after="0"/>
        <w:rPr>
          <w:sz w:val="24"/>
          <w:szCs w:val="24"/>
        </w:rPr>
      </w:pPr>
      <w:r w:rsidRPr="00A8671E">
        <w:rPr>
          <w:sz w:val="24"/>
          <w:szCs w:val="24"/>
        </w:rPr>
        <w:t>Treasure of Life Funeral Services, Gramercy, LA</w:t>
      </w:r>
    </w:p>
    <w:p w:rsidR="00602D26" w:rsidRPr="00A8671E" w:rsidRDefault="00602D26" w:rsidP="00A8671E">
      <w:pPr>
        <w:spacing w:after="0"/>
        <w:rPr>
          <w:sz w:val="24"/>
          <w:szCs w:val="24"/>
        </w:rPr>
      </w:pPr>
      <w:r w:rsidRPr="00A8671E">
        <w:rPr>
          <w:sz w:val="24"/>
          <w:szCs w:val="24"/>
        </w:rPr>
        <w:t>Accessed 1/29/2020</w:t>
      </w:r>
    </w:p>
    <w:sectPr w:rsidR="00602D26" w:rsidRPr="00A8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485"/>
    <w:multiLevelType w:val="multilevel"/>
    <w:tmpl w:val="7C1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F7"/>
    <w:rsid w:val="000F1E75"/>
    <w:rsid w:val="001A236F"/>
    <w:rsid w:val="00254CFB"/>
    <w:rsid w:val="002570B0"/>
    <w:rsid w:val="002B6CE8"/>
    <w:rsid w:val="002E3992"/>
    <w:rsid w:val="00334792"/>
    <w:rsid w:val="00406832"/>
    <w:rsid w:val="00436A40"/>
    <w:rsid w:val="00456C70"/>
    <w:rsid w:val="004E7C55"/>
    <w:rsid w:val="00602D26"/>
    <w:rsid w:val="007867F6"/>
    <w:rsid w:val="007E5420"/>
    <w:rsid w:val="00841163"/>
    <w:rsid w:val="00867E1C"/>
    <w:rsid w:val="009114E4"/>
    <w:rsid w:val="00927DD7"/>
    <w:rsid w:val="00A8671E"/>
    <w:rsid w:val="00AF72F7"/>
    <w:rsid w:val="00C61147"/>
    <w:rsid w:val="00C67010"/>
    <w:rsid w:val="00C75D0F"/>
    <w:rsid w:val="00C9343E"/>
    <w:rsid w:val="00C9552D"/>
    <w:rsid w:val="00D05A9A"/>
    <w:rsid w:val="00E4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8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93223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63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82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819469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52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47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8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79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838007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3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86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936050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8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0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518">
                  <w:marLeft w:val="0"/>
                  <w:marRight w:val="-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19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D0D2"/>
                                <w:right w:val="none" w:sz="0" w:space="0" w:color="auto"/>
                              </w:divBdr>
                              <w:divsChild>
                                <w:div w:id="7737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C6C6C"/>
                                    <w:right w:val="none" w:sz="0" w:space="0" w:color="auto"/>
                                  </w:divBdr>
                                </w:div>
                                <w:div w:id="593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9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44500533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0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2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313122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2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2020-01-29T23:41:00Z</dcterms:created>
  <dcterms:modified xsi:type="dcterms:W3CDTF">2020-01-30T14:30:00Z</dcterms:modified>
</cp:coreProperties>
</file>