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07394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Gloria J. Pierre</w:t>
      </w:r>
    </w:p>
    <w:p w:rsidR="00E4673F" w:rsidRDefault="00A40CAD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February </w:t>
      </w:r>
      <w:r w:rsidR="0007394B">
        <w:rPr>
          <w:rFonts w:eastAsia="Times New Roman" w:cstheme="minorHAnsi"/>
          <w:sz w:val="40"/>
          <w:szCs w:val="40"/>
        </w:rPr>
        <w:t>11, 1945 – December 14, 2002</w:t>
      </w:r>
      <w:bookmarkStart w:id="0" w:name="_GoBack"/>
      <w:bookmarkEnd w:id="0"/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07394B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135880" cy="3429000"/>
            <wp:effectExtent l="0" t="0" r="762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reGloria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2" r="13590"/>
                    <a:stretch/>
                  </pic:blipFill>
                  <pic:spPr bwMode="auto">
                    <a:xfrm>
                      <a:off x="0" y="0"/>
                      <a:ext cx="513588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73F" w:rsidRPr="009F1811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7394B" w:rsidRDefault="0007394B" w:rsidP="0007394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394B">
        <w:rPr>
          <w:rFonts w:eastAsia="Times New Roman" w:cstheme="minorHAnsi"/>
          <w:sz w:val="24"/>
          <w:szCs w:val="24"/>
        </w:rPr>
        <w:t xml:space="preserve">Gloria Pierre, a homemaker, died Saturday of a heart attack at St. James Hospital. She was 57. Mrs. Pierre was a lifelong resident of </w:t>
      </w:r>
      <w:proofErr w:type="spellStart"/>
      <w:r w:rsidRPr="0007394B">
        <w:rPr>
          <w:rFonts w:eastAsia="Times New Roman" w:cstheme="minorHAnsi"/>
          <w:sz w:val="24"/>
          <w:szCs w:val="24"/>
        </w:rPr>
        <w:t>Edgard</w:t>
      </w:r>
      <w:proofErr w:type="spellEnd"/>
      <w:r w:rsidRPr="0007394B">
        <w:rPr>
          <w:rFonts w:eastAsia="Times New Roman" w:cstheme="minorHAnsi"/>
          <w:sz w:val="24"/>
          <w:szCs w:val="24"/>
        </w:rPr>
        <w:t xml:space="preserve">. Survivors include a daughter, Donna Lynn Pierre; two sons, Vincent and Damian Pierre; a brother, Warren Pierre; a sister, Rose Morrison of Avondale; and three grandchildren. She was the legal guardian of </w:t>
      </w:r>
      <w:proofErr w:type="spellStart"/>
      <w:r w:rsidRPr="0007394B">
        <w:rPr>
          <w:rFonts w:eastAsia="Times New Roman" w:cstheme="minorHAnsi"/>
          <w:sz w:val="24"/>
          <w:szCs w:val="24"/>
        </w:rPr>
        <w:t>Zedra</w:t>
      </w:r>
      <w:proofErr w:type="spellEnd"/>
      <w:r w:rsidRPr="0007394B">
        <w:rPr>
          <w:rFonts w:eastAsia="Times New Roman" w:cstheme="minorHAnsi"/>
          <w:sz w:val="24"/>
          <w:szCs w:val="24"/>
        </w:rPr>
        <w:t xml:space="preserve"> Charles of Harvey and Greta and Renata Franklin of </w:t>
      </w:r>
      <w:proofErr w:type="spellStart"/>
      <w:r w:rsidRPr="0007394B">
        <w:rPr>
          <w:rFonts w:eastAsia="Times New Roman" w:cstheme="minorHAnsi"/>
          <w:sz w:val="24"/>
          <w:szCs w:val="24"/>
        </w:rPr>
        <w:t>Edgard</w:t>
      </w:r>
      <w:proofErr w:type="spellEnd"/>
      <w:r w:rsidRPr="0007394B">
        <w:rPr>
          <w:rFonts w:eastAsia="Times New Roman" w:cstheme="minorHAnsi"/>
          <w:sz w:val="24"/>
          <w:szCs w:val="24"/>
        </w:rPr>
        <w:t xml:space="preserve">. </w:t>
      </w:r>
    </w:p>
    <w:p w:rsidR="0007394B" w:rsidRDefault="0007394B" w:rsidP="0007394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7394B" w:rsidRPr="0007394B" w:rsidRDefault="0007394B" w:rsidP="0007394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394B">
        <w:rPr>
          <w:rFonts w:eastAsia="Times New Roman" w:cstheme="minorHAnsi"/>
          <w:sz w:val="24"/>
          <w:szCs w:val="24"/>
        </w:rPr>
        <w:t xml:space="preserve">A Mass will be said Saturday at 10 a.m. at St. John the Baptist Catholic Church in </w:t>
      </w:r>
      <w:proofErr w:type="spellStart"/>
      <w:r w:rsidRPr="0007394B">
        <w:rPr>
          <w:rFonts w:eastAsia="Times New Roman" w:cstheme="minorHAnsi"/>
          <w:sz w:val="24"/>
          <w:szCs w:val="24"/>
        </w:rPr>
        <w:t>Edgard</w:t>
      </w:r>
      <w:proofErr w:type="spellEnd"/>
      <w:r w:rsidRPr="0007394B">
        <w:rPr>
          <w:rFonts w:eastAsia="Times New Roman" w:cstheme="minorHAnsi"/>
          <w:sz w:val="24"/>
          <w:szCs w:val="24"/>
        </w:rPr>
        <w:t>. Visitation will begin at 8 a.m. Burial will be in the church cemetery. The Baloney Funeral Home is in charge of arrangements.</w:t>
      </w:r>
    </w:p>
    <w:p w:rsidR="0007394B" w:rsidRPr="0007394B" w:rsidRDefault="0007394B" w:rsidP="0007394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7394B" w:rsidRPr="0007394B" w:rsidRDefault="0007394B" w:rsidP="0007394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394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07394B">
        <w:rPr>
          <w:rFonts w:eastAsia="Times New Roman" w:cstheme="minorHAnsi"/>
          <w:sz w:val="24"/>
          <w:szCs w:val="24"/>
        </w:rPr>
        <w:t>The</w:t>
      </w:r>
      <w:proofErr w:type="gramEnd"/>
      <w:r w:rsidRPr="0007394B">
        <w:rPr>
          <w:rFonts w:eastAsia="Times New Roman" w:cstheme="minorHAnsi"/>
          <w:sz w:val="24"/>
          <w:szCs w:val="24"/>
        </w:rPr>
        <w:t xml:space="preserve"> (New Orleans, LA) - Friday, December 20, 2002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7394B"/>
    <w:rsid w:val="000E03C8"/>
    <w:rsid w:val="000E790A"/>
    <w:rsid w:val="0011559E"/>
    <w:rsid w:val="00123C33"/>
    <w:rsid w:val="001473DF"/>
    <w:rsid w:val="00153FC6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2018-07-09T19:49:00Z</dcterms:created>
  <dcterms:modified xsi:type="dcterms:W3CDTF">2018-07-09T19:49:00Z</dcterms:modified>
</cp:coreProperties>
</file>